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A212B" w14:textId="6148D897" w:rsidR="004C73A6" w:rsidRPr="0030029A" w:rsidRDefault="00111D4B" w:rsidP="00D16E3D">
      <w:pPr>
        <w:spacing w:before="240" w:after="120"/>
        <w:rPr>
          <w:b/>
          <w:caps/>
          <w:sz w:val="22"/>
          <w:szCs w:val="22"/>
        </w:rPr>
      </w:pPr>
      <w:r w:rsidRPr="0030029A">
        <w:rPr>
          <w:b/>
          <w:caps/>
          <w:sz w:val="22"/>
          <w:szCs w:val="22"/>
        </w:rPr>
        <w:t>Permittee</w:t>
      </w:r>
    </w:p>
    <w:tbl>
      <w:tblPr>
        <w:tblpPr w:leftFromText="180" w:rightFromText="180" w:vertAnchor="text" w:tblpY="1"/>
        <w:tblOverlap w:val="never"/>
        <w:tblW w:w="10350" w:type="dxa"/>
        <w:tblLayout w:type="fixed"/>
        <w:tblCellMar>
          <w:top w:w="43" w:type="dxa"/>
          <w:left w:w="72" w:type="dxa"/>
          <w:bottom w:w="43" w:type="dxa"/>
          <w:right w:w="72" w:type="dxa"/>
        </w:tblCellMar>
        <w:tblLook w:val="0000" w:firstRow="0" w:lastRow="0" w:firstColumn="0" w:lastColumn="0" w:noHBand="0" w:noVBand="0"/>
      </w:tblPr>
      <w:tblGrid>
        <w:gridCol w:w="5832"/>
        <w:gridCol w:w="4518"/>
      </w:tblGrid>
      <w:tr w:rsidR="00877418" w:rsidRPr="0030029A" w14:paraId="7C24E316" w14:textId="77777777" w:rsidTr="00F66982">
        <w:trPr>
          <w:cantSplit/>
          <w:trHeight w:val="1649"/>
        </w:trPr>
        <w:tc>
          <w:tcPr>
            <w:tcW w:w="5832" w:type="dxa"/>
          </w:tcPr>
          <w:p w14:paraId="3906A62D" w14:textId="07DC83A2" w:rsidR="00724283" w:rsidRPr="0030029A" w:rsidRDefault="00DE7EF4" w:rsidP="00F66982">
            <w:pPr>
              <w:rPr>
                <w:sz w:val="22"/>
                <w:szCs w:val="22"/>
                <w:highlight w:val="yellow"/>
              </w:rPr>
            </w:pPr>
            <w:r w:rsidRPr="0030029A">
              <w:rPr>
                <w:sz w:val="22"/>
                <w:szCs w:val="22"/>
              </w:rPr>
              <w:t xml:space="preserve">United States Navy </w:t>
            </w:r>
          </w:p>
          <w:p w14:paraId="7C9EDF08" w14:textId="77777777" w:rsidR="00C23A1E" w:rsidRPr="0030029A" w:rsidRDefault="00C23A1E" w:rsidP="00F66982">
            <w:pPr>
              <w:rPr>
                <w:sz w:val="22"/>
                <w:szCs w:val="22"/>
              </w:rPr>
            </w:pPr>
            <w:r w:rsidRPr="0030029A">
              <w:rPr>
                <w:sz w:val="22"/>
                <w:szCs w:val="22"/>
              </w:rPr>
              <w:t>6801 Roosevelt Boulevard</w:t>
            </w:r>
          </w:p>
          <w:p w14:paraId="7778AA49" w14:textId="0991EE80" w:rsidR="00877418" w:rsidRPr="0030029A" w:rsidRDefault="00C23A1E" w:rsidP="00F66982">
            <w:pPr>
              <w:rPr>
                <w:sz w:val="22"/>
                <w:szCs w:val="22"/>
              </w:rPr>
            </w:pPr>
            <w:r w:rsidRPr="0030029A">
              <w:rPr>
                <w:sz w:val="22"/>
                <w:szCs w:val="22"/>
              </w:rPr>
              <w:t xml:space="preserve">Jacksonville, Florida 3221 </w:t>
            </w:r>
          </w:p>
          <w:p w14:paraId="052BCFD7" w14:textId="77777777" w:rsidR="00C23A1E" w:rsidRPr="0030029A" w:rsidRDefault="00C23A1E" w:rsidP="00F66982">
            <w:pPr>
              <w:rPr>
                <w:sz w:val="22"/>
                <w:szCs w:val="22"/>
              </w:rPr>
            </w:pPr>
          </w:p>
          <w:p w14:paraId="182AFD9D" w14:textId="77777777" w:rsidR="00173E2C" w:rsidRPr="0030029A" w:rsidRDefault="00173E2C" w:rsidP="00F66982">
            <w:pPr>
              <w:rPr>
                <w:sz w:val="22"/>
                <w:szCs w:val="22"/>
              </w:rPr>
            </w:pPr>
            <w:r w:rsidRPr="0030029A">
              <w:rPr>
                <w:sz w:val="22"/>
                <w:szCs w:val="22"/>
              </w:rPr>
              <w:t>Authorized Representative:</w:t>
            </w:r>
          </w:p>
          <w:p w14:paraId="2F274D23" w14:textId="5F22B831" w:rsidR="00173E2C" w:rsidRPr="0030029A" w:rsidRDefault="00D20151" w:rsidP="00F66982">
            <w:pPr>
              <w:rPr>
                <w:sz w:val="22"/>
                <w:szCs w:val="22"/>
              </w:rPr>
            </w:pPr>
            <w:r w:rsidRPr="00C83D20">
              <w:rPr>
                <w:sz w:val="22"/>
                <w:szCs w:val="22"/>
              </w:rPr>
              <w:t xml:space="preserve">Mr. </w:t>
            </w:r>
            <w:r>
              <w:rPr>
                <w:sz w:val="22"/>
                <w:szCs w:val="22"/>
              </w:rPr>
              <w:t>Ryan Dexter</w:t>
            </w:r>
            <w:r w:rsidRPr="00C83D20">
              <w:rPr>
                <w:sz w:val="22"/>
                <w:szCs w:val="22"/>
              </w:rPr>
              <w:t xml:space="preserve">, </w:t>
            </w:r>
            <w:r>
              <w:rPr>
                <w:sz w:val="22"/>
                <w:szCs w:val="22"/>
              </w:rPr>
              <w:t>Commanding Officer</w:t>
            </w:r>
          </w:p>
          <w:p w14:paraId="37980D87" w14:textId="03768810" w:rsidR="00877418" w:rsidRPr="0030029A" w:rsidRDefault="00877418" w:rsidP="00F66982">
            <w:pPr>
              <w:rPr>
                <w:sz w:val="22"/>
                <w:szCs w:val="22"/>
              </w:rPr>
            </w:pPr>
          </w:p>
        </w:tc>
        <w:tc>
          <w:tcPr>
            <w:tcW w:w="4518" w:type="dxa"/>
          </w:tcPr>
          <w:p w14:paraId="5F4BBDD9" w14:textId="70D85706" w:rsidR="00877418" w:rsidRPr="0030029A" w:rsidRDefault="00877418" w:rsidP="0065086D">
            <w:pPr>
              <w:ind w:left="39"/>
              <w:rPr>
                <w:sz w:val="22"/>
                <w:szCs w:val="22"/>
              </w:rPr>
            </w:pPr>
            <w:r w:rsidRPr="0030029A">
              <w:rPr>
                <w:sz w:val="22"/>
                <w:szCs w:val="22"/>
              </w:rPr>
              <w:t xml:space="preserve">Air Permit No. </w:t>
            </w:r>
            <w:r w:rsidR="00565D88" w:rsidRPr="0030029A">
              <w:rPr>
                <w:sz w:val="22"/>
                <w:szCs w:val="22"/>
              </w:rPr>
              <w:t>0310215-076-AC</w:t>
            </w:r>
          </w:p>
          <w:p w14:paraId="77BF0472" w14:textId="5F1B1A88" w:rsidR="00877418" w:rsidRPr="0030029A" w:rsidRDefault="00877418" w:rsidP="0065086D">
            <w:pPr>
              <w:ind w:left="39"/>
              <w:rPr>
                <w:sz w:val="22"/>
                <w:szCs w:val="22"/>
              </w:rPr>
            </w:pPr>
            <w:r w:rsidRPr="0030029A">
              <w:rPr>
                <w:sz w:val="22"/>
                <w:szCs w:val="22"/>
              </w:rPr>
              <w:t xml:space="preserve">Permit Expires:  </w:t>
            </w:r>
            <w:r w:rsidR="00346112">
              <w:rPr>
                <w:sz w:val="22"/>
                <w:szCs w:val="22"/>
              </w:rPr>
              <w:t>DRAFT</w:t>
            </w:r>
          </w:p>
          <w:p w14:paraId="761A88B7" w14:textId="77777777" w:rsidR="008E3E31" w:rsidRPr="0030029A" w:rsidRDefault="008E3E31" w:rsidP="0065086D">
            <w:pPr>
              <w:spacing w:after="240"/>
              <w:ind w:left="39"/>
              <w:rPr>
                <w:sz w:val="22"/>
                <w:szCs w:val="22"/>
              </w:rPr>
            </w:pPr>
            <w:r w:rsidRPr="0030029A">
              <w:rPr>
                <w:sz w:val="22"/>
                <w:szCs w:val="22"/>
              </w:rPr>
              <w:t>Minor Air Construction Permit</w:t>
            </w:r>
          </w:p>
          <w:p w14:paraId="21626C19" w14:textId="77777777" w:rsidR="003A4C8B" w:rsidRDefault="00DE7EF4" w:rsidP="0065086D">
            <w:pPr>
              <w:ind w:left="39" w:right="-252"/>
              <w:rPr>
                <w:sz w:val="22"/>
                <w:szCs w:val="22"/>
              </w:rPr>
            </w:pPr>
            <w:r w:rsidRPr="0030029A">
              <w:rPr>
                <w:sz w:val="22"/>
                <w:szCs w:val="22"/>
              </w:rPr>
              <w:t>Naval Air Station (</w:t>
            </w:r>
            <w:r w:rsidR="00616728" w:rsidRPr="0030029A">
              <w:rPr>
                <w:sz w:val="22"/>
                <w:szCs w:val="22"/>
              </w:rPr>
              <w:t>NAS</w:t>
            </w:r>
            <w:r w:rsidRPr="0030029A">
              <w:rPr>
                <w:sz w:val="22"/>
                <w:szCs w:val="22"/>
              </w:rPr>
              <w:t>)</w:t>
            </w:r>
            <w:r w:rsidR="002E4ADF">
              <w:rPr>
                <w:sz w:val="22"/>
                <w:szCs w:val="22"/>
              </w:rPr>
              <w:t xml:space="preserve"> </w:t>
            </w:r>
            <w:r w:rsidR="003D1F52" w:rsidRPr="003D1F52">
              <w:rPr>
                <w:sz w:val="22"/>
                <w:szCs w:val="22"/>
              </w:rPr>
              <w:t>J</w:t>
            </w:r>
            <w:r w:rsidR="00616728" w:rsidRPr="003D1F52">
              <w:rPr>
                <w:sz w:val="22"/>
                <w:szCs w:val="22"/>
              </w:rPr>
              <w:t>acksonville</w:t>
            </w:r>
            <w:r w:rsidR="003A4C8B">
              <w:rPr>
                <w:sz w:val="22"/>
                <w:szCs w:val="22"/>
              </w:rPr>
              <w:t xml:space="preserve"> </w:t>
            </w:r>
          </w:p>
          <w:p w14:paraId="3FDC2930" w14:textId="1E00D7C5" w:rsidR="00877418" w:rsidRPr="0030029A" w:rsidRDefault="00DE7EF4" w:rsidP="0065086D">
            <w:pPr>
              <w:ind w:left="39" w:right="-252"/>
              <w:rPr>
                <w:b/>
                <w:bCs/>
                <w:sz w:val="22"/>
                <w:szCs w:val="22"/>
              </w:rPr>
            </w:pPr>
            <w:r w:rsidRPr="0030029A">
              <w:rPr>
                <w:sz w:val="22"/>
                <w:szCs w:val="22"/>
              </w:rPr>
              <w:t>Abrasive Blasting Booth</w:t>
            </w:r>
            <w:r w:rsidR="00C91EBC" w:rsidRPr="0030029A">
              <w:rPr>
                <w:sz w:val="22"/>
                <w:szCs w:val="22"/>
              </w:rPr>
              <w:t xml:space="preserve"> </w:t>
            </w:r>
            <w:r w:rsidR="00B1014D">
              <w:rPr>
                <w:sz w:val="22"/>
                <w:szCs w:val="22"/>
              </w:rPr>
              <w:t>Hanger Building (</w:t>
            </w:r>
            <w:r w:rsidR="00C91EBC" w:rsidRPr="002F45C2">
              <w:rPr>
                <w:sz w:val="22"/>
                <w:szCs w:val="22"/>
              </w:rPr>
              <w:t>Bldg</w:t>
            </w:r>
            <w:r w:rsidR="00495C6C">
              <w:rPr>
                <w:sz w:val="22"/>
                <w:szCs w:val="22"/>
              </w:rPr>
              <w:t>.</w:t>
            </w:r>
            <w:r w:rsidR="00B1014D">
              <w:rPr>
                <w:sz w:val="22"/>
                <w:szCs w:val="22"/>
              </w:rPr>
              <w:t>)</w:t>
            </w:r>
            <w:r w:rsidR="00C91EBC" w:rsidRPr="002F45C2">
              <w:rPr>
                <w:sz w:val="22"/>
                <w:szCs w:val="22"/>
              </w:rPr>
              <w:t xml:space="preserve"> 101S</w:t>
            </w:r>
            <w:r w:rsidR="00855C8F">
              <w:rPr>
                <w:sz w:val="22"/>
                <w:szCs w:val="22"/>
              </w:rPr>
              <w:t xml:space="preserve"> (</w:t>
            </w:r>
            <w:r w:rsidR="00855C8F" w:rsidRPr="0030029A">
              <w:rPr>
                <w:sz w:val="22"/>
                <w:szCs w:val="22"/>
              </w:rPr>
              <w:t>EU131</w:t>
            </w:r>
            <w:r w:rsidR="00855C8F">
              <w:rPr>
                <w:sz w:val="22"/>
                <w:szCs w:val="22"/>
              </w:rPr>
              <w:t>)</w:t>
            </w:r>
          </w:p>
        </w:tc>
      </w:tr>
    </w:tbl>
    <w:p w14:paraId="2E28BC3A" w14:textId="3898F604" w:rsidR="004C73A6" w:rsidRPr="0030029A" w:rsidRDefault="00925934" w:rsidP="00B970C5">
      <w:pPr>
        <w:pStyle w:val="Caption"/>
        <w:spacing w:before="120"/>
        <w:rPr>
          <w:szCs w:val="22"/>
        </w:rPr>
      </w:pPr>
      <w:r w:rsidRPr="0030029A">
        <w:rPr>
          <w:szCs w:val="22"/>
        </w:rPr>
        <w:t>Project</w:t>
      </w:r>
    </w:p>
    <w:p w14:paraId="6BC9D303" w14:textId="3ADF0C5C" w:rsidR="00047F18" w:rsidRPr="0030029A" w:rsidRDefault="00047F18" w:rsidP="000671A1">
      <w:pPr>
        <w:widowControl w:val="0"/>
        <w:rPr>
          <w:sz w:val="22"/>
          <w:szCs w:val="22"/>
        </w:rPr>
      </w:pPr>
      <w:r w:rsidRPr="0030029A">
        <w:rPr>
          <w:sz w:val="22"/>
          <w:szCs w:val="22"/>
        </w:rPr>
        <w:t>This air construction permit, which authorizes</w:t>
      </w:r>
      <w:r w:rsidR="004C73A6" w:rsidRPr="0030029A">
        <w:rPr>
          <w:sz w:val="22"/>
          <w:szCs w:val="22"/>
        </w:rPr>
        <w:t xml:space="preserve"> </w:t>
      </w:r>
      <w:r w:rsidR="008A4B10" w:rsidRPr="008A4B10">
        <w:rPr>
          <w:sz w:val="22"/>
          <w:szCs w:val="22"/>
        </w:rPr>
        <w:t xml:space="preserve">construction of a new </w:t>
      </w:r>
      <w:r w:rsidR="008A4B10">
        <w:rPr>
          <w:sz w:val="22"/>
          <w:szCs w:val="22"/>
        </w:rPr>
        <w:t>a</w:t>
      </w:r>
      <w:r w:rsidR="008A4B10" w:rsidRPr="008A4B10">
        <w:rPr>
          <w:sz w:val="22"/>
          <w:szCs w:val="22"/>
        </w:rPr>
        <w:t xml:space="preserve">brasive </w:t>
      </w:r>
      <w:r w:rsidR="008A4B10">
        <w:rPr>
          <w:sz w:val="22"/>
          <w:szCs w:val="22"/>
        </w:rPr>
        <w:t>b</w:t>
      </w:r>
      <w:r w:rsidR="008A4B10" w:rsidRPr="008A4B10">
        <w:rPr>
          <w:sz w:val="22"/>
          <w:szCs w:val="22"/>
        </w:rPr>
        <w:t xml:space="preserve">lasting </w:t>
      </w:r>
      <w:r w:rsidR="008A4B10">
        <w:rPr>
          <w:sz w:val="22"/>
          <w:szCs w:val="22"/>
        </w:rPr>
        <w:t>b</w:t>
      </w:r>
      <w:r w:rsidR="008A4B10" w:rsidRPr="008A4B10">
        <w:rPr>
          <w:sz w:val="22"/>
          <w:szCs w:val="22"/>
        </w:rPr>
        <w:t>ooth</w:t>
      </w:r>
      <w:r w:rsidR="00C36785">
        <w:rPr>
          <w:sz w:val="22"/>
          <w:szCs w:val="22"/>
        </w:rPr>
        <w:t>, emission unit (EU)</w:t>
      </w:r>
      <w:r w:rsidR="00996AD4" w:rsidDel="00996AD4">
        <w:rPr>
          <w:sz w:val="22"/>
          <w:szCs w:val="22"/>
        </w:rPr>
        <w:t xml:space="preserve"> </w:t>
      </w:r>
      <w:r w:rsidR="00C36785" w:rsidRPr="002F45C2">
        <w:rPr>
          <w:sz w:val="22"/>
          <w:szCs w:val="22"/>
        </w:rPr>
        <w:t>131</w:t>
      </w:r>
      <w:r w:rsidR="005A1B2D" w:rsidRPr="002F45C2">
        <w:rPr>
          <w:sz w:val="22"/>
          <w:szCs w:val="22"/>
        </w:rPr>
        <w:t xml:space="preserve">, </w:t>
      </w:r>
      <w:r w:rsidR="00E95941">
        <w:rPr>
          <w:sz w:val="22"/>
          <w:szCs w:val="22"/>
        </w:rPr>
        <w:t xml:space="preserve">to be </w:t>
      </w:r>
      <w:r w:rsidR="004E1789" w:rsidRPr="002F45C2">
        <w:rPr>
          <w:sz w:val="22"/>
          <w:szCs w:val="22"/>
        </w:rPr>
        <w:t xml:space="preserve">located at the FRCSE Paint Stripping Shop, Hanger </w:t>
      </w:r>
      <w:r w:rsidR="00B1014D">
        <w:rPr>
          <w:sz w:val="22"/>
          <w:szCs w:val="22"/>
        </w:rPr>
        <w:t>Building (Bldg</w:t>
      </w:r>
      <w:r w:rsidR="00495C6C">
        <w:rPr>
          <w:sz w:val="22"/>
          <w:szCs w:val="22"/>
        </w:rPr>
        <w:t>.</w:t>
      </w:r>
      <w:r w:rsidR="00B1014D">
        <w:rPr>
          <w:sz w:val="22"/>
          <w:szCs w:val="22"/>
        </w:rPr>
        <w:t xml:space="preserve">) </w:t>
      </w:r>
      <w:r w:rsidR="004E1789" w:rsidRPr="002F45C2">
        <w:rPr>
          <w:sz w:val="22"/>
          <w:szCs w:val="22"/>
        </w:rPr>
        <w:t>101S.</w:t>
      </w:r>
      <w:r w:rsidR="004C73A6" w:rsidRPr="002F45C2">
        <w:rPr>
          <w:sz w:val="22"/>
          <w:szCs w:val="22"/>
        </w:rPr>
        <w:t xml:space="preserve">  </w:t>
      </w:r>
      <w:r w:rsidR="000671A1">
        <w:rPr>
          <w:sz w:val="22"/>
          <w:szCs w:val="22"/>
        </w:rPr>
        <w:t xml:space="preserve">The particulate matter emissions (PM) will be controlled by </w:t>
      </w:r>
      <w:r w:rsidR="000671A1" w:rsidRPr="000671A1">
        <w:rPr>
          <w:sz w:val="22"/>
          <w:szCs w:val="22"/>
        </w:rPr>
        <w:t>two</w:t>
      </w:r>
      <w:r w:rsidR="000671A1">
        <w:rPr>
          <w:sz w:val="22"/>
          <w:szCs w:val="22"/>
        </w:rPr>
        <w:t xml:space="preserve"> </w:t>
      </w:r>
      <w:r w:rsidR="000671A1" w:rsidRPr="000671A1">
        <w:rPr>
          <w:sz w:val="22"/>
          <w:szCs w:val="22"/>
        </w:rPr>
        <w:t xml:space="preserve">dust collectors: the Donaldson Torit model DFE 4-16 and the Clemco CDF-4. </w:t>
      </w:r>
      <w:r w:rsidR="000671A1">
        <w:rPr>
          <w:sz w:val="22"/>
          <w:szCs w:val="22"/>
        </w:rPr>
        <w:t xml:space="preserve"> </w:t>
      </w:r>
      <w:r w:rsidR="002C1D42" w:rsidRPr="002F45C2">
        <w:rPr>
          <w:sz w:val="22"/>
          <w:szCs w:val="22"/>
        </w:rPr>
        <w:t>The proposed</w:t>
      </w:r>
      <w:r w:rsidR="002C1D42" w:rsidRPr="0030029A">
        <w:rPr>
          <w:sz w:val="22"/>
          <w:szCs w:val="22"/>
        </w:rPr>
        <w:t xml:space="preserve"> w</w:t>
      </w:r>
      <w:r w:rsidR="001E6B3A" w:rsidRPr="0030029A">
        <w:rPr>
          <w:sz w:val="22"/>
          <w:szCs w:val="22"/>
        </w:rPr>
        <w:t xml:space="preserve">ork </w:t>
      </w:r>
      <w:r w:rsidR="000472DA" w:rsidRPr="0030029A">
        <w:rPr>
          <w:sz w:val="22"/>
          <w:szCs w:val="22"/>
        </w:rPr>
        <w:t xml:space="preserve">will </w:t>
      </w:r>
      <w:r w:rsidR="001E6B3A" w:rsidRPr="0030029A">
        <w:rPr>
          <w:sz w:val="22"/>
          <w:szCs w:val="22"/>
        </w:rPr>
        <w:t xml:space="preserve">be conducted </w:t>
      </w:r>
      <w:r w:rsidR="000472DA" w:rsidRPr="0030029A">
        <w:rPr>
          <w:sz w:val="22"/>
          <w:szCs w:val="22"/>
        </w:rPr>
        <w:t xml:space="preserve">at the </w:t>
      </w:r>
      <w:r w:rsidR="00193EC2" w:rsidRPr="0030029A">
        <w:rPr>
          <w:sz w:val="22"/>
          <w:szCs w:val="22"/>
        </w:rPr>
        <w:t xml:space="preserve">existing </w:t>
      </w:r>
      <w:r w:rsidR="00565D88" w:rsidRPr="0030029A">
        <w:rPr>
          <w:sz w:val="22"/>
          <w:szCs w:val="22"/>
        </w:rPr>
        <w:t>Naval Air Station (NAS) Jacksonville</w:t>
      </w:r>
      <w:r w:rsidR="000472DA" w:rsidRPr="0030029A">
        <w:rPr>
          <w:sz w:val="22"/>
          <w:szCs w:val="22"/>
        </w:rPr>
        <w:t xml:space="preserve">, which is a </w:t>
      </w:r>
      <w:r w:rsidR="00D52369" w:rsidRPr="0030029A">
        <w:rPr>
          <w:sz w:val="22"/>
          <w:szCs w:val="22"/>
        </w:rPr>
        <w:t>National Security facility</w:t>
      </w:r>
      <w:r w:rsidR="000472DA" w:rsidRPr="0030029A">
        <w:rPr>
          <w:sz w:val="22"/>
          <w:szCs w:val="22"/>
        </w:rPr>
        <w:t xml:space="preserve"> </w:t>
      </w:r>
      <w:r w:rsidR="00193EC2" w:rsidRPr="0030029A">
        <w:rPr>
          <w:sz w:val="22"/>
          <w:szCs w:val="22"/>
        </w:rPr>
        <w:t xml:space="preserve">categorized under </w:t>
      </w:r>
      <w:r w:rsidR="00E130E6" w:rsidRPr="0030029A">
        <w:rPr>
          <w:sz w:val="22"/>
          <w:szCs w:val="22"/>
        </w:rPr>
        <w:t xml:space="preserve">Standard Industrial Classification </w:t>
      </w:r>
      <w:r w:rsidR="000472DA" w:rsidRPr="0030029A">
        <w:rPr>
          <w:sz w:val="22"/>
          <w:szCs w:val="22"/>
        </w:rPr>
        <w:t xml:space="preserve">No. </w:t>
      </w:r>
      <w:r w:rsidR="004E1789" w:rsidRPr="0030029A">
        <w:rPr>
          <w:sz w:val="22"/>
          <w:szCs w:val="22"/>
        </w:rPr>
        <w:t>9711</w:t>
      </w:r>
      <w:r w:rsidR="000472DA" w:rsidRPr="0030029A">
        <w:rPr>
          <w:sz w:val="22"/>
          <w:szCs w:val="22"/>
        </w:rPr>
        <w:t>.</w:t>
      </w:r>
      <w:r w:rsidR="00AC66EA" w:rsidRPr="0030029A">
        <w:rPr>
          <w:sz w:val="22"/>
          <w:szCs w:val="22"/>
        </w:rPr>
        <w:t xml:space="preserve">  </w:t>
      </w:r>
      <w:r w:rsidR="004C73A6" w:rsidRPr="0030029A">
        <w:rPr>
          <w:sz w:val="22"/>
          <w:szCs w:val="22"/>
        </w:rPr>
        <w:t xml:space="preserve">The </w:t>
      </w:r>
      <w:r w:rsidR="00193EC2" w:rsidRPr="0030029A">
        <w:rPr>
          <w:sz w:val="22"/>
          <w:szCs w:val="22"/>
        </w:rPr>
        <w:t xml:space="preserve">existing </w:t>
      </w:r>
      <w:r w:rsidR="000472DA" w:rsidRPr="0030029A">
        <w:rPr>
          <w:sz w:val="22"/>
          <w:szCs w:val="22"/>
        </w:rPr>
        <w:t xml:space="preserve">facility </w:t>
      </w:r>
      <w:r w:rsidR="00193EC2" w:rsidRPr="0030029A">
        <w:rPr>
          <w:sz w:val="22"/>
          <w:szCs w:val="22"/>
        </w:rPr>
        <w:t xml:space="preserve">is </w:t>
      </w:r>
      <w:r w:rsidR="000472DA" w:rsidRPr="0030029A">
        <w:rPr>
          <w:sz w:val="22"/>
          <w:szCs w:val="22"/>
        </w:rPr>
        <w:t xml:space="preserve">located </w:t>
      </w:r>
      <w:r w:rsidR="002C1D42" w:rsidRPr="0030029A">
        <w:rPr>
          <w:sz w:val="22"/>
          <w:szCs w:val="22"/>
        </w:rPr>
        <w:t xml:space="preserve">in </w:t>
      </w:r>
      <w:r w:rsidR="00565D88" w:rsidRPr="0030029A">
        <w:rPr>
          <w:sz w:val="22"/>
          <w:szCs w:val="22"/>
        </w:rPr>
        <w:t xml:space="preserve">Duval County at </w:t>
      </w:r>
      <w:bookmarkStart w:id="0" w:name="_Hlk158199598"/>
      <w:r w:rsidR="00565D88" w:rsidRPr="0030029A">
        <w:rPr>
          <w:sz w:val="22"/>
          <w:szCs w:val="22"/>
        </w:rPr>
        <w:t>6801 Roosevelt Boulevard, Jacksonville, Florida</w:t>
      </w:r>
      <w:bookmarkEnd w:id="0"/>
      <w:r w:rsidR="000472DA" w:rsidRPr="0030029A">
        <w:rPr>
          <w:sz w:val="22"/>
          <w:szCs w:val="22"/>
        </w:rPr>
        <w:t xml:space="preserve">.  The UTM coordinates are Zone </w:t>
      </w:r>
      <w:r w:rsidR="00565D88" w:rsidRPr="0030029A">
        <w:rPr>
          <w:sz w:val="22"/>
          <w:szCs w:val="22"/>
        </w:rPr>
        <w:t>17, 434.186 km East and 3343.245 km North; Latitude: 30</w:t>
      </w:r>
      <w:r w:rsidR="00565D88" w:rsidRPr="0030029A">
        <w:rPr>
          <w:sz w:val="22"/>
          <w:szCs w:val="22"/>
          <w:vertAlign w:val="superscript"/>
        </w:rPr>
        <w:t>°</w:t>
      </w:r>
      <w:r w:rsidR="00565D88" w:rsidRPr="0030029A">
        <w:rPr>
          <w:sz w:val="22"/>
          <w:szCs w:val="22"/>
        </w:rPr>
        <w:t xml:space="preserve"> 13</w:t>
      </w:r>
      <w:r w:rsidR="00565D88" w:rsidRPr="0030029A">
        <w:rPr>
          <w:sz w:val="22"/>
          <w:szCs w:val="22"/>
        </w:rPr>
        <w:sym w:font="Symbol" w:char="F0A2"/>
      </w:r>
      <w:r w:rsidR="00565D88" w:rsidRPr="0030029A">
        <w:rPr>
          <w:sz w:val="22"/>
          <w:szCs w:val="22"/>
        </w:rPr>
        <w:t xml:space="preserve"> 14</w:t>
      </w:r>
      <w:r w:rsidR="00565D88" w:rsidRPr="0030029A">
        <w:rPr>
          <w:sz w:val="22"/>
          <w:szCs w:val="22"/>
        </w:rPr>
        <w:sym w:font="Symbol" w:char="F0B2"/>
      </w:r>
      <w:r w:rsidR="00565D88" w:rsidRPr="0030029A">
        <w:rPr>
          <w:sz w:val="22"/>
          <w:szCs w:val="22"/>
        </w:rPr>
        <w:t xml:space="preserve"> North and Longitude: 81</w:t>
      </w:r>
      <w:r w:rsidR="00565D88" w:rsidRPr="0030029A">
        <w:rPr>
          <w:sz w:val="22"/>
          <w:szCs w:val="22"/>
          <w:vertAlign w:val="superscript"/>
        </w:rPr>
        <w:t>°</w:t>
      </w:r>
      <w:r w:rsidR="00565D88" w:rsidRPr="0030029A">
        <w:rPr>
          <w:sz w:val="22"/>
          <w:szCs w:val="22"/>
        </w:rPr>
        <w:t xml:space="preserve"> 41</w:t>
      </w:r>
      <w:r w:rsidR="00565D88" w:rsidRPr="0030029A">
        <w:rPr>
          <w:sz w:val="22"/>
          <w:szCs w:val="22"/>
        </w:rPr>
        <w:sym w:font="Symbol" w:char="F0A2"/>
      </w:r>
      <w:r w:rsidR="00565D88" w:rsidRPr="0030029A">
        <w:rPr>
          <w:sz w:val="22"/>
          <w:szCs w:val="22"/>
        </w:rPr>
        <w:t xml:space="preserve"> 02</w:t>
      </w:r>
      <w:r w:rsidR="00565D88" w:rsidRPr="0030029A">
        <w:rPr>
          <w:sz w:val="22"/>
          <w:szCs w:val="22"/>
        </w:rPr>
        <w:sym w:font="Symbol" w:char="F0B2"/>
      </w:r>
      <w:r w:rsidR="00565D88" w:rsidRPr="0030029A">
        <w:rPr>
          <w:sz w:val="22"/>
          <w:szCs w:val="22"/>
        </w:rPr>
        <w:t xml:space="preserve"> West.</w:t>
      </w:r>
    </w:p>
    <w:p w14:paraId="38B1010B" w14:textId="0C14F548" w:rsidR="00047F18" w:rsidRPr="0030029A" w:rsidRDefault="00047F18" w:rsidP="00103CDE">
      <w:pPr>
        <w:pStyle w:val="BodyText3"/>
        <w:spacing w:before="120"/>
        <w:jc w:val="left"/>
        <w:rPr>
          <w:szCs w:val="22"/>
        </w:rPr>
      </w:pPr>
      <w:r w:rsidRPr="0030029A">
        <w:rPr>
          <w:szCs w:val="22"/>
        </w:rPr>
        <w:t xml:space="preserve">This final permit is organized </w:t>
      </w:r>
      <w:r w:rsidR="007578FD" w:rsidRPr="0030029A">
        <w:rPr>
          <w:szCs w:val="22"/>
        </w:rPr>
        <w:t>into</w:t>
      </w:r>
      <w:r w:rsidRPr="0030029A">
        <w:rPr>
          <w:szCs w:val="22"/>
        </w:rPr>
        <w:t xml:space="preserve"> the following sections:  Section 1 (General Information); Section 2 (Administrative Requirements); Section 3 (Emissions Unit Specific Conditions); </w:t>
      </w:r>
      <w:r w:rsidR="00FC67AA" w:rsidRPr="0030029A">
        <w:rPr>
          <w:szCs w:val="22"/>
        </w:rPr>
        <w:t xml:space="preserve">and </w:t>
      </w:r>
      <w:r w:rsidRPr="0030029A">
        <w:rPr>
          <w:szCs w:val="22"/>
        </w:rPr>
        <w:t>Section 4 (Appendices).  Because of the technical nature of the project, the permit contains numerous acronyms and abbreviations, which are defined in Appendix A of Section 4 of this permit.</w:t>
      </w:r>
    </w:p>
    <w:p w14:paraId="7981CCA6" w14:textId="77777777" w:rsidR="00925934" w:rsidRPr="0030029A" w:rsidRDefault="00925934" w:rsidP="00B970C5">
      <w:pPr>
        <w:spacing w:after="120"/>
        <w:rPr>
          <w:b/>
          <w:caps/>
          <w:sz w:val="22"/>
          <w:szCs w:val="22"/>
        </w:rPr>
      </w:pPr>
      <w:r w:rsidRPr="0030029A">
        <w:rPr>
          <w:b/>
          <w:caps/>
          <w:sz w:val="22"/>
          <w:szCs w:val="22"/>
        </w:rPr>
        <w:t>Statement of Basis</w:t>
      </w:r>
    </w:p>
    <w:p w14:paraId="0394EB5A" w14:textId="77777777" w:rsidR="00333514" w:rsidRPr="0030029A" w:rsidRDefault="00047F18" w:rsidP="00047F18">
      <w:pPr>
        <w:pStyle w:val="BodyText2"/>
        <w:rPr>
          <w:szCs w:val="22"/>
        </w:rPr>
        <w:sectPr w:rsidR="00333514" w:rsidRPr="0030029A" w:rsidSect="00193EC2">
          <w:headerReference w:type="even" r:id="rId8"/>
          <w:headerReference w:type="default" r:id="rId9"/>
          <w:headerReference w:type="first" r:id="rId10"/>
          <w:pgSz w:w="12240" w:h="15840" w:code="1"/>
          <w:pgMar w:top="720" w:right="1080" w:bottom="720" w:left="1080" w:header="720" w:footer="720" w:gutter="0"/>
          <w:paperSrc w:first="15" w:other="15"/>
          <w:cols w:space="720"/>
        </w:sectPr>
      </w:pPr>
      <w:r w:rsidRPr="0030029A">
        <w:rPr>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6E41CFB9" w14:textId="764D61AF" w:rsidR="00047F18" w:rsidRPr="0030029A" w:rsidRDefault="00047F18" w:rsidP="00047F18">
      <w:pPr>
        <w:pStyle w:val="BodyTextIndent"/>
        <w:ind w:left="0"/>
        <w:jc w:val="left"/>
        <w:rPr>
          <w:szCs w:val="22"/>
        </w:rPr>
      </w:pPr>
      <w:r w:rsidRPr="0030029A">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6DCACF7D" w14:textId="2F231491" w:rsidR="006D6C4B" w:rsidRPr="0030029A" w:rsidRDefault="006D6C4B" w:rsidP="005C214E">
      <w:pPr>
        <w:jc w:val="both"/>
        <w:rPr>
          <w:sz w:val="22"/>
          <w:szCs w:val="22"/>
        </w:rPr>
      </w:pPr>
      <w:r w:rsidRPr="0030029A">
        <w:rPr>
          <w:sz w:val="22"/>
          <w:szCs w:val="22"/>
        </w:rPr>
        <w:t xml:space="preserve">Executed in </w:t>
      </w:r>
      <w:r w:rsidR="000808E5" w:rsidRPr="0030029A">
        <w:rPr>
          <w:sz w:val="22"/>
          <w:szCs w:val="22"/>
        </w:rPr>
        <w:t>Jacksonville</w:t>
      </w:r>
      <w:r w:rsidRPr="0030029A">
        <w:rPr>
          <w:sz w:val="22"/>
          <w:szCs w:val="22"/>
        </w:rPr>
        <w:t>, Florida</w:t>
      </w:r>
    </w:p>
    <w:p w14:paraId="7920B473" w14:textId="77777777" w:rsidR="000808E5" w:rsidRPr="0030029A" w:rsidRDefault="000808E5" w:rsidP="005C214E">
      <w:pPr>
        <w:jc w:val="both"/>
        <w:rPr>
          <w:sz w:val="22"/>
          <w:szCs w:val="22"/>
        </w:rPr>
      </w:pPr>
    </w:p>
    <w:p w14:paraId="4F5F7488" w14:textId="1F2BA766" w:rsidR="000808E5" w:rsidRPr="0030029A" w:rsidRDefault="000808E5" w:rsidP="005C214E">
      <w:pPr>
        <w:jc w:val="both"/>
        <w:rPr>
          <w:b/>
          <w:bCs/>
          <w:sz w:val="22"/>
          <w:szCs w:val="22"/>
        </w:rPr>
      </w:pPr>
      <w:r w:rsidRPr="0030029A">
        <w:rPr>
          <w:b/>
          <w:bCs/>
          <w:sz w:val="22"/>
          <w:szCs w:val="22"/>
        </w:rPr>
        <w:t xml:space="preserve">(DRAFT) </w:t>
      </w:r>
    </w:p>
    <w:p w14:paraId="3F09E59C" w14:textId="77777777" w:rsidR="000808E5" w:rsidRPr="0030029A" w:rsidRDefault="000808E5" w:rsidP="005C214E">
      <w:pPr>
        <w:jc w:val="both"/>
        <w:rPr>
          <w:sz w:val="22"/>
          <w:szCs w:val="22"/>
        </w:rPr>
      </w:pPr>
    </w:p>
    <w:p w14:paraId="590711A9" w14:textId="77777777" w:rsidR="000808E5" w:rsidRPr="0030029A" w:rsidRDefault="000808E5" w:rsidP="000808E5">
      <w:pPr>
        <w:rPr>
          <w:sz w:val="22"/>
          <w:szCs w:val="22"/>
        </w:rPr>
      </w:pPr>
      <w:r w:rsidRPr="0030029A">
        <w:rPr>
          <w:sz w:val="22"/>
          <w:szCs w:val="22"/>
        </w:rPr>
        <w:t>Katie Sula Miller</w:t>
      </w:r>
    </w:p>
    <w:p w14:paraId="074F7EE5" w14:textId="6943965B" w:rsidR="00333514" w:rsidRPr="0030029A" w:rsidRDefault="000808E5" w:rsidP="005D61B9">
      <w:pPr>
        <w:rPr>
          <w:b/>
          <w:caps/>
          <w:sz w:val="22"/>
          <w:szCs w:val="22"/>
          <w:highlight w:val="yellow"/>
        </w:rPr>
        <w:sectPr w:rsidR="00333514" w:rsidRPr="0030029A" w:rsidSect="00333514">
          <w:headerReference w:type="default" r:id="rId11"/>
          <w:footerReference w:type="default" r:id="rId12"/>
          <w:type w:val="continuous"/>
          <w:pgSz w:w="12240" w:h="15840" w:code="1"/>
          <w:pgMar w:top="720" w:right="1080" w:bottom="720" w:left="1080" w:header="720" w:footer="720" w:gutter="0"/>
          <w:paperSrc w:first="15" w:other="15"/>
          <w:cols w:space="720"/>
        </w:sectPr>
      </w:pPr>
      <w:r w:rsidRPr="0030029A">
        <w:rPr>
          <w:sz w:val="22"/>
          <w:szCs w:val="22"/>
        </w:rPr>
        <w:t>Permitting Program Administrator</w:t>
      </w:r>
    </w:p>
    <w:p w14:paraId="2C31A2D0" w14:textId="77777777" w:rsidR="001023C1" w:rsidRPr="00B15F07" w:rsidRDefault="001023C1" w:rsidP="00B15F07">
      <w:pPr>
        <w:jc w:val="center"/>
        <w:rPr>
          <w:sz w:val="22"/>
          <w:szCs w:val="22"/>
        </w:rPr>
      </w:pPr>
    </w:p>
    <w:p w14:paraId="073FC687" w14:textId="77777777" w:rsidR="001023C1" w:rsidRPr="00B15F07" w:rsidRDefault="001023C1" w:rsidP="00B15F07">
      <w:pPr>
        <w:spacing w:after="120"/>
        <w:jc w:val="center"/>
        <w:rPr>
          <w:b/>
          <w:i/>
          <w:sz w:val="22"/>
          <w:szCs w:val="22"/>
        </w:rPr>
      </w:pPr>
      <w:r w:rsidRPr="00B15F07">
        <w:rPr>
          <w:b/>
          <w:sz w:val="22"/>
          <w:szCs w:val="22"/>
        </w:rPr>
        <w:t>CERTIFICATE OF SERVICE</w:t>
      </w:r>
    </w:p>
    <w:p w14:paraId="34AFEF07" w14:textId="77777777" w:rsidR="001023C1" w:rsidRPr="00431B1F" w:rsidRDefault="00E24E83" w:rsidP="00B15F07">
      <w:pPr>
        <w:spacing w:after="24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14:paraId="0D427C42" w14:textId="60CF3DE6" w:rsidR="00EC447B" w:rsidRPr="00EC447B" w:rsidRDefault="00EC447B" w:rsidP="00EC447B">
      <w:pPr>
        <w:tabs>
          <w:tab w:val="left" w:pos="-720"/>
          <w:tab w:val="left" w:pos="4320"/>
        </w:tabs>
        <w:outlineLvl w:val="0"/>
        <w:rPr>
          <w:sz w:val="22"/>
          <w:szCs w:val="22"/>
          <w:highlight w:val="yellow"/>
        </w:rPr>
      </w:pPr>
      <w:r w:rsidRPr="00EC447B">
        <w:rPr>
          <w:sz w:val="22"/>
          <w:szCs w:val="22"/>
        </w:rPr>
        <w:t xml:space="preserve">Captain </w:t>
      </w:r>
      <w:r w:rsidR="00FE7585">
        <w:rPr>
          <w:sz w:val="22"/>
          <w:szCs w:val="22"/>
        </w:rPr>
        <w:t>Ryan Dexter</w:t>
      </w:r>
      <w:r w:rsidRPr="00EC447B">
        <w:rPr>
          <w:sz w:val="22"/>
          <w:szCs w:val="22"/>
        </w:rPr>
        <w:t xml:space="preserve">, Naval Air Station Jacksonville, </w:t>
      </w:r>
      <w:hyperlink r:id="rId13" w:history="1">
        <w:r w:rsidR="00E95941" w:rsidRPr="00F623F9">
          <w:rPr>
            <w:rStyle w:val="Hyperlink"/>
            <w:sz w:val="22"/>
            <w:szCs w:val="22"/>
          </w:rPr>
          <w:t>ryan.p.dexter.mil@us.navy.mil</w:t>
        </w:r>
      </w:hyperlink>
      <w:r w:rsidR="00E95941">
        <w:rPr>
          <w:sz w:val="22"/>
          <w:szCs w:val="22"/>
        </w:rPr>
        <w:tab/>
      </w:r>
    </w:p>
    <w:p w14:paraId="4AA5A254" w14:textId="06E44870" w:rsidR="00EC447B" w:rsidRPr="00EC447B" w:rsidRDefault="00E95941" w:rsidP="00EC447B">
      <w:pPr>
        <w:tabs>
          <w:tab w:val="left" w:pos="-720"/>
          <w:tab w:val="left" w:pos="4320"/>
        </w:tabs>
        <w:outlineLvl w:val="0"/>
        <w:rPr>
          <w:sz w:val="22"/>
          <w:szCs w:val="22"/>
        </w:rPr>
      </w:pPr>
      <w:r>
        <w:rPr>
          <w:sz w:val="22"/>
          <w:szCs w:val="22"/>
        </w:rPr>
        <w:t>T</w:t>
      </w:r>
      <w:r w:rsidR="00EC447B" w:rsidRPr="00EC447B">
        <w:rPr>
          <w:sz w:val="22"/>
          <w:szCs w:val="22"/>
        </w:rPr>
        <w:t xml:space="preserve">ori Rohde, Naval Air Station Jacksonville, </w:t>
      </w:r>
      <w:hyperlink r:id="rId14" w:history="1">
        <w:r w:rsidR="00EC447B" w:rsidRPr="00EC447B">
          <w:rPr>
            <w:rStyle w:val="Hyperlink"/>
            <w:sz w:val="22"/>
            <w:szCs w:val="22"/>
          </w:rPr>
          <w:t>tori.rohde.civ@us.navy.mil</w:t>
        </w:r>
      </w:hyperlink>
    </w:p>
    <w:p w14:paraId="4F514CC0" w14:textId="7DE68453" w:rsidR="00EC447B" w:rsidRPr="00EC447B" w:rsidRDefault="00EC447B" w:rsidP="00EC447B">
      <w:pPr>
        <w:tabs>
          <w:tab w:val="left" w:pos="-720"/>
          <w:tab w:val="left" w:pos="4320"/>
        </w:tabs>
        <w:outlineLvl w:val="0"/>
        <w:rPr>
          <w:sz w:val="22"/>
          <w:szCs w:val="22"/>
          <w:highlight w:val="yellow"/>
        </w:rPr>
      </w:pPr>
      <w:r w:rsidRPr="00EC447B">
        <w:rPr>
          <w:sz w:val="22"/>
          <w:szCs w:val="22"/>
        </w:rPr>
        <w:t xml:space="preserve">Bradley Uhlmann, P.E., WSP USA Inc., </w:t>
      </w:r>
      <w:hyperlink r:id="rId15" w:history="1">
        <w:r w:rsidRPr="00EC447B">
          <w:rPr>
            <w:rStyle w:val="Hyperlink"/>
            <w:sz w:val="22"/>
            <w:szCs w:val="22"/>
          </w:rPr>
          <w:t>brad.uhlmann@wsp.com</w:t>
        </w:r>
      </w:hyperlink>
    </w:p>
    <w:p w14:paraId="0F8A42FA" w14:textId="3E2B1F58" w:rsidR="00EC447B" w:rsidRPr="0030029A" w:rsidRDefault="00EC447B" w:rsidP="00EC447B">
      <w:pPr>
        <w:rPr>
          <w:rStyle w:val="Hyperlink"/>
          <w:iCs/>
          <w:color w:val="auto"/>
          <w:sz w:val="22"/>
          <w:szCs w:val="22"/>
          <w:u w:val="none"/>
        </w:rPr>
      </w:pPr>
      <w:r w:rsidRPr="0030029A">
        <w:rPr>
          <w:rStyle w:val="Hyperlink"/>
          <w:iCs/>
          <w:color w:val="auto"/>
          <w:sz w:val="22"/>
          <w:szCs w:val="22"/>
          <w:u w:val="none"/>
        </w:rPr>
        <w:t xml:space="preserve">Leslie Maybin, NED </w:t>
      </w:r>
      <w:r w:rsidR="00E95941">
        <w:rPr>
          <w:rStyle w:val="Hyperlink"/>
          <w:iCs/>
          <w:color w:val="auto"/>
          <w:sz w:val="22"/>
          <w:szCs w:val="22"/>
          <w:u w:val="none"/>
        </w:rPr>
        <w:t>F</w:t>
      </w:r>
      <w:r w:rsidRPr="0030029A">
        <w:rPr>
          <w:rStyle w:val="Hyperlink"/>
          <w:iCs/>
          <w:color w:val="auto"/>
          <w:sz w:val="22"/>
          <w:szCs w:val="22"/>
          <w:u w:val="none"/>
        </w:rPr>
        <w:t>DEP</w:t>
      </w:r>
    </w:p>
    <w:p w14:paraId="463824E5" w14:textId="175E453E" w:rsidR="00EC447B" w:rsidRPr="0030029A" w:rsidRDefault="00EC447B" w:rsidP="00EC447B">
      <w:pPr>
        <w:rPr>
          <w:rStyle w:val="Hyperlink"/>
          <w:iCs/>
          <w:color w:val="auto"/>
          <w:sz w:val="22"/>
          <w:szCs w:val="22"/>
          <w:u w:val="none"/>
        </w:rPr>
      </w:pPr>
      <w:r w:rsidRPr="0030029A">
        <w:rPr>
          <w:rStyle w:val="Hyperlink"/>
          <w:iCs/>
          <w:color w:val="auto"/>
          <w:sz w:val="22"/>
          <w:szCs w:val="22"/>
          <w:u w:val="none"/>
        </w:rPr>
        <w:t xml:space="preserve">Katie Miller, NED </w:t>
      </w:r>
      <w:r w:rsidR="00E95941">
        <w:rPr>
          <w:rStyle w:val="Hyperlink"/>
          <w:iCs/>
          <w:color w:val="auto"/>
          <w:sz w:val="22"/>
          <w:szCs w:val="22"/>
          <w:u w:val="none"/>
        </w:rPr>
        <w:t>F</w:t>
      </w:r>
      <w:r w:rsidRPr="0030029A">
        <w:rPr>
          <w:rStyle w:val="Hyperlink"/>
          <w:iCs/>
          <w:color w:val="auto"/>
          <w:sz w:val="22"/>
          <w:szCs w:val="22"/>
          <w:u w:val="none"/>
        </w:rPr>
        <w:t>DEP</w:t>
      </w:r>
    </w:p>
    <w:p w14:paraId="72EC483E" w14:textId="16931FF0" w:rsidR="00EC447B" w:rsidRPr="0030029A" w:rsidRDefault="00EC447B" w:rsidP="00EC447B">
      <w:pPr>
        <w:rPr>
          <w:rStyle w:val="Hyperlink"/>
          <w:iCs/>
          <w:color w:val="auto"/>
          <w:sz w:val="22"/>
          <w:szCs w:val="22"/>
          <w:u w:val="none"/>
        </w:rPr>
      </w:pPr>
      <w:r w:rsidRPr="0030029A">
        <w:rPr>
          <w:rStyle w:val="Hyperlink"/>
          <w:iCs/>
          <w:color w:val="auto"/>
          <w:sz w:val="22"/>
          <w:szCs w:val="22"/>
          <w:u w:val="none"/>
        </w:rPr>
        <w:t xml:space="preserve">Brian Durden, NED </w:t>
      </w:r>
      <w:r w:rsidR="00E95941">
        <w:rPr>
          <w:rStyle w:val="Hyperlink"/>
          <w:iCs/>
          <w:color w:val="auto"/>
          <w:sz w:val="22"/>
          <w:szCs w:val="22"/>
          <w:u w:val="none"/>
        </w:rPr>
        <w:t>F</w:t>
      </w:r>
      <w:r w:rsidRPr="0030029A">
        <w:rPr>
          <w:rStyle w:val="Hyperlink"/>
          <w:iCs/>
          <w:color w:val="auto"/>
          <w:sz w:val="22"/>
          <w:szCs w:val="22"/>
          <w:u w:val="none"/>
        </w:rPr>
        <w:t>DEP</w:t>
      </w:r>
    </w:p>
    <w:p w14:paraId="6D9C77AB" w14:textId="253CE772" w:rsidR="00EC447B" w:rsidRDefault="00EC447B" w:rsidP="00EC447B">
      <w:pPr>
        <w:rPr>
          <w:rStyle w:val="Hyperlink"/>
          <w:iCs/>
          <w:color w:val="auto"/>
          <w:sz w:val="22"/>
          <w:szCs w:val="22"/>
          <w:u w:val="none"/>
        </w:rPr>
      </w:pPr>
      <w:r w:rsidRPr="0030029A">
        <w:rPr>
          <w:rStyle w:val="Hyperlink"/>
          <w:iCs/>
          <w:color w:val="auto"/>
          <w:sz w:val="22"/>
          <w:szCs w:val="22"/>
          <w:u w:val="none"/>
        </w:rPr>
        <w:t xml:space="preserve">Julia Boesch, NED </w:t>
      </w:r>
      <w:r w:rsidR="00E95941">
        <w:rPr>
          <w:rStyle w:val="Hyperlink"/>
          <w:iCs/>
          <w:color w:val="auto"/>
          <w:sz w:val="22"/>
          <w:szCs w:val="22"/>
          <w:u w:val="none"/>
        </w:rPr>
        <w:t>F</w:t>
      </w:r>
      <w:r w:rsidRPr="0030029A">
        <w:rPr>
          <w:rStyle w:val="Hyperlink"/>
          <w:iCs/>
          <w:color w:val="auto"/>
          <w:sz w:val="22"/>
          <w:szCs w:val="22"/>
          <w:u w:val="none"/>
        </w:rPr>
        <w:t>DEP</w:t>
      </w:r>
    </w:p>
    <w:p w14:paraId="6804039F" w14:textId="2C87CF2A" w:rsidR="00E95941" w:rsidRPr="0030029A" w:rsidRDefault="00E95941" w:rsidP="00EC447B">
      <w:pPr>
        <w:rPr>
          <w:rStyle w:val="Hyperlink"/>
          <w:iCs/>
          <w:color w:val="auto"/>
          <w:sz w:val="22"/>
          <w:szCs w:val="22"/>
          <w:u w:val="none"/>
        </w:rPr>
      </w:pPr>
      <w:r>
        <w:rPr>
          <w:rStyle w:val="Hyperlink"/>
          <w:iCs/>
          <w:color w:val="auto"/>
          <w:sz w:val="22"/>
          <w:szCs w:val="22"/>
          <w:u w:val="none"/>
        </w:rPr>
        <w:t xml:space="preserve">Zachary Winkler, NED FDEP </w:t>
      </w:r>
    </w:p>
    <w:p w14:paraId="07BEC103" w14:textId="77777777" w:rsidR="00EC447B" w:rsidRPr="00EC447B" w:rsidRDefault="00EC447B" w:rsidP="00425858">
      <w:pPr>
        <w:widowControl w:val="0"/>
        <w:tabs>
          <w:tab w:val="left" w:pos="-720"/>
          <w:tab w:val="left" w:pos="4320"/>
        </w:tabs>
        <w:ind w:left="403" w:hanging="403"/>
        <w:outlineLvl w:val="0"/>
        <w:rPr>
          <w:iCs/>
          <w:sz w:val="22"/>
          <w:szCs w:val="22"/>
        </w:rPr>
      </w:pPr>
    </w:p>
    <w:p w14:paraId="73B708C8" w14:textId="77777777" w:rsidR="001023C1" w:rsidRPr="00431B1F" w:rsidRDefault="001023C1" w:rsidP="005C214E">
      <w:pPr>
        <w:spacing w:before="240" w:after="120"/>
        <w:outlineLvl w:val="0"/>
        <w:rPr>
          <w:sz w:val="22"/>
          <w:szCs w:val="22"/>
        </w:rPr>
      </w:pPr>
      <w:r w:rsidRPr="00431B1F">
        <w:rPr>
          <w:sz w:val="22"/>
          <w:szCs w:val="22"/>
        </w:rPr>
        <w:t>Clerk Stamp</w:t>
      </w:r>
    </w:p>
    <w:p w14:paraId="4FD8DB03" w14:textId="77777777" w:rsidR="001023C1" w:rsidRPr="00431B1F" w:rsidRDefault="001023C1" w:rsidP="005C214E">
      <w:pPr>
        <w:ind w:right="504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14:paraId="4BDBAC6B" w14:textId="77777777" w:rsidR="00E57196" w:rsidRDefault="00E57196" w:rsidP="005C214E">
      <w:pPr>
        <w:spacing w:after="120"/>
        <w:rPr>
          <w:caps/>
          <w:sz w:val="22"/>
          <w:szCs w:val="22"/>
          <w:highlight w:val="yellow"/>
        </w:rPr>
      </w:pPr>
    </w:p>
    <w:p w14:paraId="1BD22202" w14:textId="6C31C190" w:rsidR="001023C1" w:rsidRDefault="003F3906" w:rsidP="005C214E">
      <w:pPr>
        <w:spacing w:after="120"/>
        <w:rPr>
          <w:caps/>
          <w:sz w:val="22"/>
          <w:szCs w:val="22"/>
        </w:rPr>
      </w:pPr>
      <w:r w:rsidRPr="00E57196">
        <w:rPr>
          <w:caps/>
          <w:sz w:val="22"/>
          <w:szCs w:val="22"/>
        </w:rPr>
        <w:t>(DRAFT)</w:t>
      </w:r>
    </w:p>
    <w:p w14:paraId="5475161E" w14:textId="77777777" w:rsidR="00E57196" w:rsidRDefault="00E57196" w:rsidP="005C214E">
      <w:pPr>
        <w:spacing w:after="120"/>
        <w:rPr>
          <w:caps/>
          <w:sz w:val="22"/>
          <w:szCs w:val="22"/>
        </w:rPr>
      </w:pPr>
    </w:p>
    <w:p w14:paraId="6BD650B4" w14:textId="0AC6CFDA" w:rsidR="00E57196" w:rsidRPr="003068A4" w:rsidRDefault="00E57196" w:rsidP="00E57196">
      <w:pPr>
        <w:tabs>
          <w:tab w:val="left" w:pos="1440"/>
        </w:tabs>
        <w:rPr>
          <w:sz w:val="22"/>
          <w:szCs w:val="22"/>
        </w:rPr>
      </w:pPr>
      <w:bookmarkStart w:id="2" w:name="_Hlk125538260"/>
      <w:r w:rsidRPr="003068A4">
        <w:rPr>
          <w:sz w:val="22"/>
          <w:szCs w:val="22"/>
        </w:rPr>
        <w:t>_______________</w:t>
      </w:r>
      <w:r>
        <w:rPr>
          <w:sz w:val="22"/>
          <w:szCs w:val="22"/>
        </w:rPr>
        <w:tab/>
      </w:r>
      <w:r w:rsidRPr="00CF2EF2">
        <w:rPr>
          <w:sz w:val="22"/>
          <w:szCs w:val="22"/>
        </w:rPr>
        <w:t>___________</w:t>
      </w:r>
      <w:r>
        <w:rPr>
          <w:sz w:val="22"/>
          <w:szCs w:val="22"/>
        </w:rPr>
        <w:t xml:space="preserve">(DRAFT) </w:t>
      </w:r>
    </w:p>
    <w:p w14:paraId="17E2EB53" w14:textId="77777777" w:rsidR="00E57196" w:rsidRDefault="00E57196" w:rsidP="00E57196">
      <w:pPr>
        <w:rPr>
          <w:sz w:val="22"/>
          <w:szCs w:val="22"/>
        </w:rPr>
      </w:pPr>
      <w:r w:rsidRPr="003068A4">
        <w:rPr>
          <w:sz w:val="22"/>
          <w:szCs w:val="22"/>
        </w:rPr>
        <w:t>Clerk</w:t>
      </w:r>
      <w:r>
        <w:rPr>
          <w:sz w:val="22"/>
          <w:szCs w:val="22"/>
        </w:rPr>
        <w:tab/>
      </w:r>
      <w:r>
        <w:rPr>
          <w:sz w:val="22"/>
          <w:szCs w:val="22"/>
        </w:rPr>
        <w:tab/>
      </w:r>
      <w:r>
        <w:rPr>
          <w:sz w:val="22"/>
          <w:szCs w:val="22"/>
        </w:rPr>
        <w:tab/>
      </w:r>
      <w:r>
        <w:rPr>
          <w:sz w:val="22"/>
          <w:szCs w:val="22"/>
        </w:rPr>
        <w:tab/>
      </w:r>
      <w:r w:rsidRPr="003068A4">
        <w:rPr>
          <w:sz w:val="22"/>
          <w:szCs w:val="22"/>
        </w:rPr>
        <w:t>Date</w:t>
      </w:r>
    </w:p>
    <w:bookmarkEnd w:id="2"/>
    <w:p w14:paraId="0D31F3C5" w14:textId="77777777" w:rsidR="00E57196" w:rsidRDefault="00E57196" w:rsidP="005C214E">
      <w:pPr>
        <w:spacing w:after="120"/>
        <w:rPr>
          <w:caps/>
          <w:sz w:val="22"/>
          <w:szCs w:val="22"/>
        </w:rPr>
      </w:pPr>
    </w:p>
    <w:p w14:paraId="697F61A6" w14:textId="77777777" w:rsidR="00E57196" w:rsidRPr="001023C1" w:rsidRDefault="00E57196" w:rsidP="005C214E">
      <w:pPr>
        <w:spacing w:after="120"/>
        <w:rPr>
          <w:caps/>
          <w:sz w:val="22"/>
          <w:szCs w:val="22"/>
        </w:rPr>
      </w:pPr>
    </w:p>
    <w:p w14:paraId="676F79F8" w14:textId="77777777" w:rsidR="001023C1" w:rsidRDefault="001023C1" w:rsidP="00111D4B">
      <w:pPr>
        <w:spacing w:after="120"/>
        <w:rPr>
          <w:b/>
          <w:caps/>
          <w:sz w:val="22"/>
          <w:szCs w:val="22"/>
        </w:rPr>
        <w:sectPr w:rsidR="001023C1" w:rsidSect="00333514">
          <w:pgSz w:w="12240" w:h="15840" w:code="1"/>
          <w:pgMar w:top="720" w:right="1080" w:bottom="720" w:left="1080" w:header="720" w:footer="720" w:gutter="0"/>
          <w:paperSrc w:first="15" w:other="15"/>
          <w:cols w:space="720"/>
        </w:sectPr>
      </w:pPr>
    </w:p>
    <w:p w14:paraId="3AA717BB" w14:textId="77777777" w:rsidR="004C73A6" w:rsidRPr="00877418" w:rsidRDefault="004C73A6" w:rsidP="00111D4B">
      <w:pPr>
        <w:spacing w:after="120"/>
        <w:rPr>
          <w:caps/>
          <w:sz w:val="22"/>
          <w:szCs w:val="22"/>
          <w:u w:val="single"/>
        </w:rPr>
      </w:pPr>
      <w:r w:rsidRPr="00877418">
        <w:rPr>
          <w:b/>
          <w:caps/>
          <w:sz w:val="22"/>
          <w:szCs w:val="22"/>
        </w:rPr>
        <w:lastRenderedPageBreak/>
        <w:t>Facility Description</w:t>
      </w:r>
    </w:p>
    <w:p w14:paraId="68E43ECB" w14:textId="5F83FB84" w:rsidR="00616728" w:rsidRPr="004648AA" w:rsidRDefault="00616728" w:rsidP="00616728">
      <w:pPr>
        <w:pStyle w:val="BodyText"/>
        <w:kinsoku w:val="0"/>
        <w:overflowPunct w:val="0"/>
        <w:spacing w:before="120"/>
        <w:rPr>
          <w:sz w:val="22"/>
          <w:szCs w:val="22"/>
        </w:rPr>
      </w:pPr>
      <w:r w:rsidRPr="004648AA">
        <w:rPr>
          <w:sz w:val="22"/>
          <w:szCs w:val="22"/>
        </w:rPr>
        <w:t xml:space="preserve">The </w:t>
      </w:r>
      <w:r w:rsidR="00FD3E93" w:rsidRPr="001012A4">
        <w:rPr>
          <w:sz w:val="22"/>
          <w:szCs w:val="22"/>
        </w:rPr>
        <w:t>Naval Air Station (NAS)</w:t>
      </w:r>
      <w:r w:rsidR="00FD3E93">
        <w:rPr>
          <w:sz w:val="22"/>
          <w:szCs w:val="22"/>
        </w:rPr>
        <w:t>,</w:t>
      </w:r>
      <w:r w:rsidRPr="004648AA">
        <w:rPr>
          <w:sz w:val="22"/>
          <w:szCs w:val="22"/>
        </w:rPr>
        <w:t xml:space="preserve"> Jacksonville is located in Duval County, in the northeastern sector of Florida.  This naval base occupies about 3400 acres along the west bank of the St. Johns River.  The base is approximately 30 miles inland from the Atlantic Ocean and 13 miles south of downtown Jacksonville.  The main gate to the base can be accessed at about 3 miles north of the intersection of U.S. Highway 17 (US 17) and Interstate 295 (I-295) on US 17 (also known as Roosevelt Boulevard).  Although the NAS Jacksonville consists of over 115 individual commands, for the purpose of this permit, the air pollutant emissions units (EUs) can be roughly grouped as belonging to one of three organizations as follows:</w:t>
      </w:r>
    </w:p>
    <w:p w14:paraId="1749E1EB" w14:textId="77777777" w:rsidR="00616728" w:rsidRPr="004648AA" w:rsidRDefault="00616728" w:rsidP="006D5435">
      <w:pPr>
        <w:pStyle w:val="ListParagraph"/>
        <w:numPr>
          <w:ilvl w:val="0"/>
          <w:numId w:val="14"/>
        </w:numPr>
        <w:tabs>
          <w:tab w:val="left" w:pos="821"/>
        </w:tabs>
        <w:kinsoku w:val="0"/>
        <w:overflowPunct w:val="0"/>
        <w:autoSpaceDE w:val="0"/>
        <w:autoSpaceDN w:val="0"/>
        <w:adjustRightInd w:val="0"/>
        <w:spacing w:before="120" w:after="120"/>
        <w:ind w:left="821" w:hanging="720"/>
        <w:contextualSpacing w:val="0"/>
        <w:rPr>
          <w:sz w:val="22"/>
          <w:szCs w:val="22"/>
        </w:rPr>
      </w:pPr>
      <w:r w:rsidRPr="004648AA">
        <w:rPr>
          <w:sz w:val="22"/>
          <w:szCs w:val="22"/>
        </w:rPr>
        <w:t>NAS provides training of aircraft crews and commands, supports fleet and shore-based personnel, maintains and operates facilities, and provides services and materials to support operation of the aviation activities.  Air pollutant emitting activities associated with NAS primarily result from operation and maintenance of military</w:t>
      </w:r>
      <w:r w:rsidRPr="004648AA">
        <w:rPr>
          <w:spacing w:val="26"/>
          <w:sz w:val="22"/>
          <w:szCs w:val="22"/>
        </w:rPr>
        <w:t xml:space="preserve"> </w:t>
      </w:r>
      <w:r w:rsidRPr="004648AA">
        <w:rPr>
          <w:sz w:val="22"/>
          <w:szCs w:val="22"/>
        </w:rPr>
        <w:t>aircraft.</w:t>
      </w:r>
    </w:p>
    <w:p w14:paraId="086CA4A1" w14:textId="77777777" w:rsidR="00616728" w:rsidRPr="004648AA" w:rsidRDefault="00616728" w:rsidP="006D5435">
      <w:pPr>
        <w:pStyle w:val="ListParagraph"/>
        <w:numPr>
          <w:ilvl w:val="0"/>
          <w:numId w:val="14"/>
        </w:numPr>
        <w:tabs>
          <w:tab w:val="left" w:pos="821"/>
        </w:tabs>
        <w:kinsoku w:val="0"/>
        <w:overflowPunct w:val="0"/>
        <w:autoSpaceDE w:val="0"/>
        <w:autoSpaceDN w:val="0"/>
        <w:adjustRightInd w:val="0"/>
        <w:spacing w:before="120" w:after="120"/>
        <w:ind w:left="821" w:hanging="720"/>
        <w:contextualSpacing w:val="0"/>
        <w:rPr>
          <w:sz w:val="22"/>
          <w:szCs w:val="22"/>
        </w:rPr>
      </w:pPr>
      <w:r w:rsidRPr="004648AA">
        <w:rPr>
          <w:sz w:val="22"/>
          <w:szCs w:val="22"/>
        </w:rPr>
        <w:t>Public Works Department (PWD) maintains support facilities, such as the main boiler plants and other utilities.  PWD contracts facility maintenance operations with</w:t>
      </w:r>
      <w:r w:rsidRPr="004648AA">
        <w:rPr>
          <w:spacing w:val="53"/>
          <w:sz w:val="22"/>
          <w:szCs w:val="22"/>
        </w:rPr>
        <w:t xml:space="preserve"> </w:t>
      </w:r>
      <w:r w:rsidRPr="004648AA">
        <w:rPr>
          <w:sz w:val="22"/>
          <w:szCs w:val="22"/>
        </w:rPr>
        <w:t>an outside contractor.</w:t>
      </w:r>
    </w:p>
    <w:p w14:paraId="4AF46711" w14:textId="6554F102" w:rsidR="00616728" w:rsidRPr="004648AA" w:rsidRDefault="00616728" w:rsidP="006D5435">
      <w:pPr>
        <w:pStyle w:val="ListParagraph"/>
        <w:numPr>
          <w:ilvl w:val="0"/>
          <w:numId w:val="14"/>
        </w:numPr>
        <w:tabs>
          <w:tab w:val="left" w:pos="821"/>
        </w:tabs>
        <w:kinsoku w:val="0"/>
        <w:overflowPunct w:val="0"/>
        <w:autoSpaceDE w:val="0"/>
        <w:autoSpaceDN w:val="0"/>
        <w:adjustRightInd w:val="0"/>
        <w:spacing w:before="120" w:after="120"/>
        <w:ind w:hanging="720"/>
        <w:contextualSpacing w:val="0"/>
        <w:rPr>
          <w:sz w:val="22"/>
          <w:szCs w:val="22"/>
        </w:rPr>
      </w:pPr>
      <w:r w:rsidRPr="004648AA">
        <w:rPr>
          <w:sz w:val="22"/>
          <w:szCs w:val="22"/>
        </w:rPr>
        <w:t>The</w:t>
      </w:r>
      <w:r w:rsidRPr="004648AA">
        <w:rPr>
          <w:spacing w:val="23"/>
          <w:sz w:val="22"/>
          <w:szCs w:val="22"/>
        </w:rPr>
        <w:t xml:space="preserve"> </w:t>
      </w:r>
      <w:r w:rsidRPr="004648AA">
        <w:rPr>
          <w:sz w:val="22"/>
          <w:szCs w:val="22"/>
        </w:rPr>
        <w:t>Fleet</w:t>
      </w:r>
      <w:r w:rsidRPr="004648AA">
        <w:rPr>
          <w:spacing w:val="25"/>
          <w:sz w:val="22"/>
          <w:szCs w:val="22"/>
        </w:rPr>
        <w:t xml:space="preserve"> </w:t>
      </w:r>
      <w:r w:rsidRPr="004648AA">
        <w:rPr>
          <w:sz w:val="22"/>
          <w:szCs w:val="22"/>
        </w:rPr>
        <w:t>Readiness</w:t>
      </w:r>
      <w:r w:rsidRPr="004648AA">
        <w:rPr>
          <w:spacing w:val="23"/>
          <w:sz w:val="22"/>
          <w:szCs w:val="22"/>
        </w:rPr>
        <w:t xml:space="preserve"> </w:t>
      </w:r>
      <w:r w:rsidRPr="004648AA">
        <w:rPr>
          <w:sz w:val="22"/>
          <w:szCs w:val="22"/>
        </w:rPr>
        <w:t>Center</w:t>
      </w:r>
      <w:r w:rsidRPr="004648AA">
        <w:rPr>
          <w:spacing w:val="23"/>
          <w:sz w:val="22"/>
          <w:szCs w:val="22"/>
        </w:rPr>
        <w:t xml:space="preserve"> </w:t>
      </w:r>
      <w:r w:rsidRPr="004648AA">
        <w:rPr>
          <w:sz w:val="22"/>
          <w:szCs w:val="22"/>
        </w:rPr>
        <w:t>Southeast</w:t>
      </w:r>
      <w:r w:rsidRPr="004648AA">
        <w:rPr>
          <w:spacing w:val="23"/>
          <w:sz w:val="22"/>
          <w:szCs w:val="22"/>
        </w:rPr>
        <w:t xml:space="preserve"> </w:t>
      </w:r>
      <w:r w:rsidRPr="004648AA">
        <w:rPr>
          <w:sz w:val="22"/>
          <w:szCs w:val="22"/>
        </w:rPr>
        <w:t>(FRCSE)</w:t>
      </w:r>
      <w:r w:rsidRPr="004648AA">
        <w:rPr>
          <w:spacing w:val="23"/>
          <w:sz w:val="22"/>
          <w:szCs w:val="22"/>
        </w:rPr>
        <w:t xml:space="preserve"> </w:t>
      </w:r>
      <w:r w:rsidRPr="004648AA">
        <w:rPr>
          <w:sz w:val="22"/>
          <w:szCs w:val="22"/>
        </w:rPr>
        <w:t>Jacksonville</w:t>
      </w:r>
      <w:r w:rsidRPr="004648AA">
        <w:rPr>
          <w:spacing w:val="23"/>
          <w:sz w:val="22"/>
          <w:szCs w:val="22"/>
        </w:rPr>
        <w:t xml:space="preserve"> </w:t>
      </w:r>
      <w:r w:rsidRPr="004648AA">
        <w:rPr>
          <w:sz w:val="22"/>
          <w:szCs w:val="22"/>
        </w:rPr>
        <w:t>has</w:t>
      </w:r>
      <w:r w:rsidRPr="004648AA">
        <w:rPr>
          <w:spacing w:val="25"/>
          <w:sz w:val="22"/>
          <w:szCs w:val="22"/>
        </w:rPr>
        <w:t xml:space="preserve"> </w:t>
      </w:r>
      <w:r w:rsidRPr="004648AA">
        <w:rPr>
          <w:sz w:val="22"/>
          <w:szCs w:val="22"/>
        </w:rPr>
        <w:t>been</w:t>
      </w:r>
      <w:r w:rsidRPr="004648AA">
        <w:rPr>
          <w:spacing w:val="23"/>
          <w:sz w:val="22"/>
          <w:szCs w:val="22"/>
        </w:rPr>
        <w:t xml:space="preserve"> </w:t>
      </w:r>
      <w:r w:rsidRPr="004648AA">
        <w:rPr>
          <w:sz w:val="22"/>
          <w:szCs w:val="22"/>
        </w:rPr>
        <w:t>in</w:t>
      </w:r>
      <w:r w:rsidRPr="004648AA">
        <w:rPr>
          <w:spacing w:val="23"/>
          <w:sz w:val="22"/>
          <w:szCs w:val="22"/>
        </w:rPr>
        <w:t xml:space="preserve"> </w:t>
      </w:r>
      <w:r w:rsidRPr="004648AA">
        <w:rPr>
          <w:sz w:val="22"/>
          <w:szCs w:val="22"/>
        </w:rPr>
        <w:t>operation</w:t>
      </w:r>
      <w:r w:rsidRPr="004648AA">
        <w:rPr>
          <w:spacing w:val="25"/>
          <w:sz w:val="22"/>
          <w:szCs w:val="22"/>
        </w:rPr>
        <w:t xml:space="preserve"> </w:t>
      </w:r>
      <w:r w:rsidRPr="004648AA">
        <w:rPr>
          <w:sz w:val="22"/>
          <w:szCs w:val="22"/>
        </w:rPr>
        <w:t>since</w:t>
      </w:r>
      <w:r w:rsidRPr="004648AA">
        <w:rPr>
          <w:spacing w:val="1"/>
          <w:sz w:val="22"/>
          <w:szCs w:val="22"/>
        </w:rPr>
        <w:t xml:space="preserve"> </w:t>
      </w:r>
      <w:r w:rsidRPr="004648AA">
        <w:rPr>
          <w:sz w:val="22"/>
          <w:szCs w:val="22"/>
        </w:rPr>
        <w:t>1940.</w:t>
      </w:r>
      <w:r w:rsidRPr="004648AA">
        <w:rPr>
          <w:spacing w:val="-4"/>
          <w:sz w:val="22"/>
          <w:szCs w:val="22"/>
        </w:rPr>
        <w:t xml:space="preserve">  </w:t>
      </w:r>
      <w:r w:rsidRPr="004648AA">
        <w:rPr>
          <w:sz w:val="22"/>
          <w:szCs w:val="22"/>
        </w:rPr>
        <w:t>With</w:t>
      </w:r>
      <w:r w:rsidRPr="004648AA">
        <w:rPr>
          <w:spacing w:val="-2"/>
          <w:sz w:val="22"/>
          <w:szCs w:val="22"/>
        </w:rPr>
        <w:t xml:space="preserve"> </w:t>
      </w:r>
      <w:r w:rsidRPr="004648AA">
        <w:rPr>
          <w:sz w:val="22"/>
          <w:szCs w:val="22"/>
        </w:rPr>
        <w:t>over</w:t>
      </w:r>
      <w:r w:rsidRPr="004648AA">
        <w:rPr>
          <w:spacing w:val="-4"/>
          <w:sz w:val="22"/>
          <w:szCs w:val="22"/>
        </w:rPr>
        <w:t xml:space="preserve"> </w:t>
      </w:r>
      <w:r w:rsidRPr="004648AA">
        <w:rPr>
          <w:sz w:val="22"/>
          <w:szCs w:val="22"/>
        </w:rPr>
        <w:t>4,000</w:t>
      </w:r>
      <w:r w:rsidRPr="004648AA">
        <w:rPr>
          <w:spacing w:val="-2"/>
          <w:sz w:val="22"/>
          <w:szCs w:val="22"/>
        </w:rPr>
        <w:t xml:space="preserve"> </w:t>
      </w:r>
      <w:r w:rsidRPr="004648AA">
        <w:rPr>
          <w:sz w:val="22"/>
          <w:szCs w:val="22"/>
        </w:rPr>
        <w:t>employees,</w:t>
      </w:r>
      <w:r w:rsidRPr="004648AA">
        <w:rPr>
          <w:spacing w:val="-4"/>
          <w:sz w:val="22"/>
          <w:szCs w:val="22"/>
        </w:rPr>
        <w:t xml:space="preserve"> </w:t>
      </w:r>
      <w:r w:rsidRPr="004648AA">
        <w:rPr>
          <w:sz w:val="22"/>
          <w:szCs w:val="22"/>
        </w:rPr>
        <w:t>it</w:t>
      </w:r>
      <w:r w:rsidRPr="004648AA">
        <w:rPr>
          <w:spacing w:val="-6"/>
          <w:sz w:val="22"/>
          <w:szCs w:val="22"/>
        </w:rPr>
        <w:t xml:space="preserve"> </w:t>
      </w:r>
      <w:r w:rsidRPr="004648AA">
        <w:rPr>
          <w:sz w:val="22"/>
          <w:szCs w:val="22"/>
        </w:rPr>
        <w:t>occupies</w:t>
      </w:r>
      <w:r w:rsidRPr="004648AA">
        <w:rPr>
          <w:spacing w:val="-6"/>
          <w:sz w:val="22"/>
          <w:szCs w:val="22"/>
        </w:rPr>
        <w:t xml:space="preserve"> </w:t>
      </w:r>
      <w:r w:rsidRPr="004648AA">
        <w:rPr>
          <w:sz w:val="22"/>
          <w:szCs w:val="22"/>
        </w:rPr>
        <w:t>more</w:t>
      </w:r>
      <w:r w:rsidRPr="004648AA">
        <w:rPr>
          <w:spacing w:val="-6"/>
          <w:sz w:val="22"/>
          <w:szCs w:val="22"/>
        </w:rPr>
        <w:t xml:space="preserve"> </w:t>
      </w:r>
      <w:r w:rsidRPr="004648AA">
        <w:rPr>
          <w:sz w:val="22"/>
          <w:szCs w:val="22"/>
        </w:rPr>
        <w:t>than</w:t>
      </w:r>
      <w:r w:rsidRPr="004648AA">
        <w:rPr>
          <w:spacing w:val="-2"/>
          <w:sz w:val="22"/>
          <w:szCs w:val="22"/>
        </w:rPr>
        <w:t xml:space="preserve"> </w:t>
      </w:r>
      <w:r w:rsidRPr="004648AA">
        <w:rPr>
          <w:sz w:val="22"/>
          <w:szCs w:val="22"/>
        </w:rPr>
        <w:t>50</w:t>
      </w:r>
      <w:r w:rsidRPr="004648AA">
        <w:rPr>
          <w:spacing w:val="-2"/>
          <w:sz w:val="22"/>
          <w:szCs w:val="22"/>
        </w:rPr>
        <w:t xml:space="preserve"> </w:t>
      </w:r>
      <w:r w:rsidRPr="004648AA">
        <w:rPr>
          <w:sz w:val="22"/>
          <w:szCs w:val="22"/>
        </w:rPr>
        <w:t>buildings</w:t>
      </w:r>
      <w:r w:rsidRPr="004648AA">
        <w:rPr>
          <w:spacing w:val="-4"/>
          <w:sz w:val="22"/>
          <w:szCs w:val="22"/>
        </w:rPr>
        <w:t xml:space="preserve"> </w:t>
      </w:r>
      <w:r w:rsidRPr="004648AA">
        <w:rPr>
          <w:sz w:val="22"/>
          <w:szCs w:val="22"/>
        </w:rPr>
        <w:t>in</w:t>
      </w:r>
      <w:r w:rsidRPr="004648AA">
        <w:rPr>
          <w:spacing w:val="-5"/>
          <w:sz w:val="22"/>
          <w:szCs w:val="22"/>
        </w:rPr>
        <w:t xml:space="preserve"> </w:t>
      </w:r>
      <w:r w:rsidRPr="004648AA">
        <w:rPr>
          <w:sz w:val="22"/>
          <w:szCs w:val="22"/>
        </w:rPr>
        <w:t>over</w:t>
      </w:r>
      <w:r w:rsidRPr="004648AA">
        <w:rPr>
          <w:spacing w:val="-4"/>
          <w:sz w:val="22"/>
          <w:szCs w:val="22"/>
        </w:rPr>
        <w:t xml:space="preserve"> </w:t>
      </w:r>
      <w:r w:rsidRPr="004648AA">
        <w:rPr>
          <w:sz w:val="22"/>
          <w:szCs w:val="22"/>
        </w:rPr>
        <w:t>102</w:t>
      </w:r>
      <w:r w:rsidRPr="004648AA">
        <w:rPr>
          <w:spacing w:val="-4"/>
          <w:sz w:val="22"/>
          <w:szCs w:val="22"/>
        </w:rPr>
        <w:t xml:space="preserve"> </w:t>
      </w:r>
      <w:r w:rsidRPr="004648AA">
        <w:rPr>
          <w:sz w:val="22"/>
          <w:szCs w:val="22"/>
        </w:rPr>
        <w:t>acres</w:t>
      </w:r>
      <w:r w:rsidRPr="004648AA">
        <w:rPr>
          <w:spacing w:val="-4"/>
          <w:sz w:val="22"/>
          <w:szCs w:val="22"/>
        </w:rPr>
        <w:t xml:space="preserve"> </w:t>
      </w:r>
      <w:r w:rsidRPr="004648AA">
        <w:rPr>
          <w:sz w:val="22"/>
          <w:szCs w:val="22"/>
        </w:rPr>
        <w:t>at</w:t>
      </w:r>
      <w:r w:rsidRPr="004648AA">
        <w:rPr>
          <w:spacing w:val="-4"/>
          <w:sz w:val="22"/>
          <w:szCs w:val="22"/>
        </w:rPr>
        <w:t xml:space="preserve"> </w:t>
      </w:r>
      <w:r w:rsidRPr="004648AA">
        <w:rPr>
          <w:sz w:val="22"/>
          <w:szCs w:val="22"/>
        </w:rPr>
        <w:t>the east</w:t>
      </w:r>
      <w:r w:rsidRPr="004648AA">
        <w:rPr>
          <w:spacing w:val="18"/>
          <w:sz w:val="22"/>
          <w:szCs w:val="22"/>
        </w:rPr>
        <w:t xml:space="preserve"> </w:t>
      </w:r>
      <w:r w:rsidRPr="004648AA">
        <w:rPr>
          <w:sz w:val="22"/>
          <w:szCs w:val="22"/>
        </w:rPr>
        <w:t>end</w:t>
      </w:r>
      <w:r w:rsidRPr="004648AA">
        <w:rPr>
          <w:spacing w:val="19"/>
          <w:sz w:val="22"/>
          <w:szCs w:val="22"/>
        </w:rPr>
        <w:t xml:space="preserve"> </w:t>
      </w:r>
      <w:r w:rsidRPr="004648AA">
        <w:rPr>
          <w:sz w:val="22"/>
          <w:szCs w:val="22"/>
        </w:rPr>
        <w:t>of</w:t>
      </w:r>
      <w:r w:rsidRPr="004648AA">
        <w:rPr>
          <w:spacing w:val="17"/>
          <w:sz w:val="22"/>
          <w:szCs w:val="22"/>
        </w:rPr>
        <w:t xml:space="preserve"> </w:t>
      </w:r>
      <w:r w:rsidRPr="004648AA">
        <w:rPr>
          <w:sz w:val="22"/>
          <w:szCs w:val="22"/>
        </w:rPr>
        <w:t>NAS.</w:t>
      </w:r>
      <w:r w:rsidRPr="004648AA">
        <w:rPr>
          <w:spacing w:val="15"/>
          <w:sz w:val="22"/>
          <w:szCs w:val="22"/>
        </w:rPr>
        <w:t xml:space="preserve">  </w:t>
      </w:r>
      <w:r w:rsidRPr="004648AA">
        <w:rPr>
          <w:sz w:val="22"/>
          <w:szCs w:val="22"/>
        </w:rPr>
        <w:t>FRCSE</w:t>
      </w:r>
      <w:r w:rsidRPr="004648AA">
        <w:rPr>
          <w:spacing w:val="18"/>
          <w:sz w:val="22"/>
          <w:szCs w:val="22"/>
        </w:rPr>
        <w:t xml:space="preserve"> </w:t>
      </w:r>
      <w:r w:rsidRPr="004648AA">
        <w:rPr>
          <w:sz w:val="22"/>
          <w:szCs w:val="22"/>
        </w:rPr>
        <w:t>personnel</w:t>
      </w:r>
      <w:r w:rsidRPr="004648AA">
        <w:rPr>
          <w:spacing w:val="19"/>
          <w:sz w:val="22"/>
          <w:szCs w:val="22"/>
        </w:rPr>
        <w:t xml:space="preserve"> </w:t>
      </w:r>
      <w:r w:rsidRPr="004648AA">
        <w:rPr>
          <w:sz w:val="22"/>
          <w:szCs w:val="22"/>
        </w:rPr>
        <w:t>perform</w:t>
      </w:r>
      <w:r w:rsidRPr="004648AA">
        <w:rPr>
          <w:spacing w:val="21"/>
          <w:sz w:val="22"/>
          <w:szCs w:val="22"/>
        </w:rPr>
        <w:t xml:space="preserve"> </w:t>
      </w:r>
      <w:r w:rsidRPr="004648AA">
        <w:rPr>
          <w:sz w:val="22"/>
          <w:szCs w:val="22"/>
        </w:rPr>
        <w:t>in-depth</w:t>
      </w:r>
      <w:r w:rsidRPr="004648AA">
        <w:rPr>
          <w:spacing w:val="17"/>
          <w:sz w:val="22"/>
          <w:szCs w:val="22"/>
        </w:rPr>
        <w:t xml:space="preserve"> </w:t>
      </w:r>
      <w:r w:rsidRPr="004648AA">
        <w:rPr>
          <w:sz w:val="22"/>
          <w:szCs w:val="22"/>
        </w:rPr>
        <w:t>(“depot-level”)</w:t>
      </w:r>
      <w:r w:rsidRPr="004648AA">
        <w:rPr>
          <w:spacing w:val="17"/>
          <w:sz w:val="22"/>
          <w:szCs w:val="22"/>
        </w:rPr>
        <w:t xml:space="preserve"> </w:t>
      </w:r>
      <w:r w:rsidRPr="004648AA">
        <w:rPr>
          <w:sz w:val="22"/>
          <w:szCs w:val="22"/>
        </w:rPr>
        <w:t>and</w:t>
      </w:r>
      <w:r w:rsidRPr="004648AA">
        <w:rPr>
          <w:spacing w:val="17"/>
          <w:sz w:val="22"/>
          <w:szCs w:val="22"/>
        </w:rPr>
        <w:t xml:space="preserve"> </w:t>
      </w:r>
      <w:r w:rsidRPr="004648AA">
        <w:rPr>
          <w:sz w:val="22"/>
          <w:szCs w:val="22"/>
        </w:rPr>
        <w:t>intermediate</w:t>
      </w:r>
      <w:r w:rsidRPr="004648AA">
        <w:rPr>
          <w:spacing w:val="17"/>
          <w:sz w:val="22"/>
          <w:szCs w:val="22"/>
        </w:rPr>
        <w:t xml:space="preserve"> </w:t>
      </w:r>
      <w:r w:rsidRPr="004648AA">
        <w:rPr>
          <w:sz w:val="22"/>
          <w:szCs w:val="22"/>
        </w:rPr>
        <w:t>level maintenance,</w:t>
      </w:r>
      <w:r w:rsidRPr="004648AA">
        <w:rPr>
          <w:spacing w:val="24"/>
          <w:sz w:val="22"/>
          <w:szCs w:val="22"/>
        </w:rPr>
        <w:t xml:space="preserve"> </w:t>
      </w:r>
      <w:r w:rsidRPr="004648AA">
        <w:rPr>
          <w:sz w:val="22"/>
          <w:szCs w:val="22"/>
        </w:rPr>
        <w:t>repair,</w:t>
      </w:r>
      <w:r w:rsidRPr="004648AA">
        <w:rPr>
          <w:spacing w:val="24"/>
          <w:sz w:val="22"/>
          <w:szCs w:val="22"/>
        </w:rPr>
        <w:t xml:space="preserve"> </w:t>
      </w:r>
      <w:r w:rsidRPr="004648AA">
        <w:rPr>
          <w:sz w:val="22"/>
          <w:szCs w:val="22"/>
        </w:rPr>
        <w:t>and</w:t>
      </w:r>
      <w:r w:rsidRPr="004648AA">
        <w:rPr>
          <w:spacing w:val="22"/>
          <w:sz w:val="22"/>
          <w:szCs w:val="22"/>
        </w:rPr>
        <w:t xml:space="preserve"> </w:t>
      </w:r>
      <w:r w:rsidRPr="004648AA">
        <w:rPr>
          <w:sz w:val="22"/>
          <w:szCs w:val="22"/>
        </w:rPr>
        <w:t>rework</w:t>
      </w:r>
      <w:r w:rsidRPr="004648AA">
        <w:rPr>
          <w:spacing w:val="25"/>
          <w:sz w:val="22"/>
          <w:szCs w:val="22"/>
        </w:rPr>
        <w:t xml:space="preserve"> </w:t>
      </w:r>
      <w:r w:rsidRPr="004648AA">
        <w:rPr>
          <w:sz w:val="22"/>
          <w:szCs w:val="22"/>
        </w:rPr>
        <w:t>on</w:t>
      </w:r>
      <w:r w:rsidRPr="004648AA">
        <w:rPr>
          <w:spacing w:val="25"/>
          <w:sz w:val="22"/>
          <w:szCs w:val="22"/>
        </w:rPr>
        <w:t xml:space="preserve"> </w:t>
      </w:r>
      <w:r w:rsidRPr="004648AA">
        <w:rPr>
          <w:sz w:val="22"/>
          <w:szCs w:val="22"/>
        </w:rPr>
        <w:t>naval</w:t>
      </w:r>
      <w:r w:rsidRPr="004648AA">
        <w:rPr>
          <w:spacing w:val="27"/>
          <w:sz w:val="22"/>
          <w:szCs w:val="22"/>
        </w:rPr>
        <w:t xml:space="preserve"> </w:t>
      </w:r>
      <w:r w:rsidRPr="004648AA">
        <w:rPr>
          <w:sz w:val="22"/>
          <w:szCs w:val="22"/>
        </w:rPr>
        <w:t>aircraft,</w:t>
      </w:r>
      <w:r w:rsidRPr="004648AA">
        <w:rPr>
          <w:spacing w:val="24"/>
          <w:sz w:val="22"/>
          <w:szCs w:val="22"/>
        </w:rPr>
        <w:t xml:space="preserve"> </w:t>
      </w:r>
      <w:r w:rsidRPr="004648AA">
        <w:rPr>
          <w:sz w:val="22"/>
          <w:szCs w:val="22"/>
        </w:rPr>
        <w:t>engines,</w:t>
      </w:r>
      <w:r w:rsidRPr="004648AA">
        <w:rPr>
          <w:spacing w:val="24"/>
          <w:sz w:val="22"/>
          <w:szCs w:val="22"/>
        </w:rPr>
        <w:t xml:space="preserve"> </w:t>
      </w:r>
      <w:r w:rsidRPr="004648AA">
        <w:rPr>
          <w:sz w:val="22"/>
          <w:szCs w:val="22"/>
        </w:rPr>
        <w:t>components,</w:t>
      </w:r>
      <w:r w:rsidRPr="004648AA">
        <w:rPr>
          <w:spacing w:val="24"/>
          <w:sz w:val="22"/>
          <w:szCs w:val="22"/>
        </w:rPr>
        <w:t xml:space="preserve"> </w:t>
      </w:r>
      <w:r w:rsidRPr="004648AA">
        <w:rPr>
          <w:sz w:val="22"/>
          <w:szCs w:val="22"/>
        </w:rPr>
        <w:t>accessories,</w:t>
      </w:r>
      <w:r w:rsidRPr="004648AA">
        <w:rPr>
          <w:spacing w:val="24"/>
          <w:sz w:val="22"/>
          <w:szCs w:val="22"/>
        </w:rPr>
        <w:t xml:space="preserve"> </w:t>
      </w:r>
      <w:r w:rsidRPr="004648AA">
        <w:rPr>
          <w:sz w:val="22"/>
          <w:szCs w:val="22"/>
        </w:rPr>
        <w:t>and ground</w:t>
      </w:r>
      <w:r w:rsidRPr="004648AA">
        <w:rPr>
          <w:spacing w:val="-5"/>
          <w:sz w:val="22"/>
          <w:szCs w:val="22"/>
        </w:rPr>
        <w:t xml:space="preserve"> </w:t>
      </w:r>
      <w:r w:rsidRPr="004648AA">
        <w:rPr>
          <w:sz w:val="22"/>
          <w:szCs w:val="22"/>
        </w:rPr>
        <w:t>support</w:t>
      </w:r>
      <w:r w:rsidRPr="004648AA">
        <w:rPr>
          <w:spacing w:val="-6"/>
          <w:sz w:val="22"/>
          <w:szCs w:val="22"/>
        </w:rPr>
        <w:t xml:space="preserve"> </w:t>
      </w:r>
      <w:r w:rsidRPr="004648AA">
        <w:rPr>
          <w:sz w:val="22"/>
          <w:szCs w:val="22"/>
        </w:rPr>
        <w:t xml:space="preserve">equipment. </w:t>
      </w:r>
      <w:r w:rsidRPr="004648AA">
        <w:rPr>
          <w:spacing w:val="-6"/>
          <w:sz w:val="22"/>
          <w:szCs w:val="22"/>
        </w:rPr>
        <w:t xml:space="preserve"> </w:t>
      </w:r>
      <w:r w:rsidRPr="004648AA">
        <w:rPr>
          <w:sz w:val="22"/>
          <w:szCs w:val="22"/>
        </w:rPr>
        <w:t>Most</w:t>
      </w:r>
      <w:r w:rsidRPr="004648AA">
        <w:rPr>
          <w:spacing w:val="-4"/>
          <w:sz w:val="22"/>
          <w:szCs w:val="22"/>
        </w:rPr>
        <w:t xml:space="preserve"> </w:t>
      </w:r>
      <w:r w:rsidRPr="004648AA">
        <w:rPr>
          <w:sz w:val="22"/>
          <w:szCs w:val="22"/>
        </w:rPr>
        <w:t>of</w:t>
      </w:r>
      <w:r w:rsidRPr="004648AA">
        <w:rPr>
          <w:spacing w:val="-4"/>
          <w:sz w:val="22"/>
          <w:szCs w:val="22"/>
        </w:rPr>
        <w:t xml:space="preserve"> </w:t>
      </w:r>
      <w:r w:rsidRPr="004648AA">
        <w:rPr>
          <w:sz w:val="22"/>
          <w:szCs w:val="22"/>
        </w:rPr>
        <w:t>the</w:t>
      </w:r>
      <w:r w:rsidRPr="004648AA">
        <w:rPr>
          <w:spacing w:val="-4"/>
          <w:sz w:val="22"/>
          <w:szCs w:val="22"/>
        </w:rPr>
        <w:t xml:space="preserve"> </w:t>
      </w:r>
      <w:r w:rsidRPr="004648AA">
        <w:rPr>
          <w:sz w:val="22"/>
          <w:szCs w:val="22"/>
        </w:rPr>
        <w:t>air</w:t>
      </w:r>
      <w:r w:rsidRPr="004648AA">
        <w:rPr>
          <w:spacing w:val="-4"/>
          <w:sz w:val="22"/>
          <w:szCs w:val="22"/>
        </w:rPr>
        <w:t xml:space="preserve"> </w:t>
      </w:r>
      <w:r w:rsidRPr="004648AA">
        <w:rPr>
          <w:sz w:val="22"/>
          <w:szCs w:val="22"/>
        </w:rPr>
        <w:t>pollutant</w:t>
      </w:r>
      <w:r w:rsidRPr="004648AA">
        <w:rPr>
          <w:spacing w:val="-6"/>
          <w:sz w:val="22"/>
          <w:szCs w:val="22"/>
        </w:rPr>
        <w:t xml:space="preserve"> </w:t>
      </w:r>
      <w:r w:rsidRPr="004648AA">
        <w:rPr>
          <w:sz w:val="22"/>
          <w:szCs w:val="22"/>
        </w:rPr>
        <w:t>emitting</w:t>
      </w:r>
      <w:r w:rsidRPr="004648AA">
        <w:rPr>
          <w:spacing w:val="-3"/>
          <w:sz w:val="22"/>
          <w:szCs w:val="22"/>
        </w:rPr>
        <w:t xml:space="preserve"> </w:t>
      </w:r>
      <w:r w:rsidRPr="004648AA">
        <w:rPr>
          <w:sz w:val="22"/>
          <w:szCs w:val="22"/>
        </w:rPr>
        <w:t>activities</w:t>
      </w:r>
      <w:r w:rsidRPr="004648AA">
        <w:rPr>
          <w:spacing w:val="-4"/>
          <w:sz w:val="22"/>
          <w:szCs w:val="22"/>
        </w:rPr>
        <w:t xml:space="preserve"> </w:t>
      </w:r>
      <w:r w:rsidRPr="004648AA">
        <w:rPr>
          <w:sz w:val="22"/>
          <w:szCs w:val="22"/>
        </w:rPr>
        <w:t>at</w:t>
      </w:r>
      <w:r w:rsidRPr="004648AA">
        <w:rPr>
          <w:spacing w:val="-4"/>
          <w:sz w:val="22"/>
          <w:szCs w:val="22"/>
        </w:rPr>
        <w:t xml:space="preserve"> </w:t>
      </w:r>
      <w:r w:rsidRPr="004648AA">
        <w:rPr>
          <w:sz w:val="22"/>
          <w:szCs w:val="22"/>
        </w:rPr>
        <w:t>the</w:t>
      </w:r>
      <w:r w:rsidRPr="004648AA">
        <w:rPr>
          <w:spacing w:val="-4"/>
          <w:sz w:val="22"/>
          <w:szCs w:val="22"/>
        </w:rPr>
        <w:t xml:space="preserve"> </w:t>
      </w:r>
      <w:r w:rsidRPr="004648AA">
        <w:rPr>
          <w:sz w:val="22"/>
          <w:szCs w:val="22"/>
        </w:rPr>
        <w:t>NAS</w:t>
      </w:r>
      <w:r w:rsidRPr="004648AA">
        <w:rPr>
          <w:spacing w:val="-4"/>
          <w:sz w:val="22"/>
          <w:szCs w:val="22"/>
        </w:rPr>
        <w:t xml:space="preserve"> </w:t>
      </w:r>
      <w:r w:rsidRPr="004648AA">
        <w:rPr>
          <w:sz w:val="22"/>
          <w:szCs w:val="22"/>
        </w:rPr>
        <w:t>Jacksonville are</w:t>
      </w:r>
      <w:r w:rsidRPr="004648AA">
        <w:rPr>
          <w:spacing w:val="7"/>
          <w:sz w:val="22"/>
          <w:szCs w:val="22"/>
        </w:rPr>
        <w:t xml:space="preserve"> </w:t>
      </w:r>
      <w:r w:rsidRPr="004648AA">
        <w:rPr>
          <w:sz w:val="22"/>
          <w:szCs w:val="22"/>
        </w:rPr>
        <w:t>located</w:t>
      </w:r>
      <w:r w:rsidRPr="004648AA">
        <w:rPr>
          <w:spacing w:val="7"/>
          <w:sz w:val="22"/>
          <w:szCs w:val="22"/>
        </w:rPr>
        <w:t xml:space="preserve"> </w:t>
      </w:r>
      <w:r w:rsidRPr="004648AA">
        <w:rPr>
          <w:sz w:val="22"/>
          <w:szCs w:val="22"/>
        </w:rPr>
        <w:t>within</w:t>
      </w:r>
      <w:r w:rsidRPr="004648AA">
        <w:rPr>
          <w:spacing w:val="7"/>
          <w:sz w:val="22"/>
          <w:szCs w:val="22"/>
        </w:rPr>
        <w:t xml:space="preserve"> </w:t>
      </w:r>
      <w:r w:rsidRPr="004648AA">
        <w:rPr>
          <w:sz w:val="22"/>
          <w:szCs w:val="22"/>
        </w:rPr>
        <w:t>FRCSE</w:t>
      </w:r>
      <w:r w:rsidRPr="004648AA">
        <w:rPr>
          <w:spacing w:val="5"/>
          <w:sz w:val="22"/>
          <w:szCs w:val="22"/>
        </w:rPr>
        <w:t xml:space="preserve"> </w:t>
      </w:r>
      <w:r w:rsidRPr="004648AA">
        <w:rPr>
          <w:sz w:val="22"/>
          <w:szCs w:val="22"/>
        </w:rPr>
        <w:t>and</w:t>
      </w:r>
      <w:r w:rsidRPr="004648AA">
        <w:rPr>
          <w:spacing w:val="7"/>
          <w:sz w:val="22"/>
          <w:szCs w:val="22"/>
        </w:rPr>
        <w:t xml:space="preserve"> </w:t>
      </w:r>
      <w:r w:rsidRPr="004648AA">
        <w:rPr>
          <w:sz w:val="22"/>
          <w:szCs w:val="22"/>
        </w:rPr>
        <w:t>consist</w:t>
      </w:r>
      <w:r w:rsidRPr="004648AA">
        <w:rPr>
          <w:spacing w:val="5"/>
          <w:sz w:val="22"/>
          <w:szCs w:val="22"/>
        </w:rPr>
        <w:t xml:space="preserve"> </w:t>
      </w:r>
      <w:r w:rsidRPr="004648AA">
        <w:rPr>
          <w:sz w:val="22"/>
          <w:szCs w:val="22"/>
        </w:rPr>
        <w:t>of</w:t>
      </w:r>
      <w:r w:rsidRPr="004648AA">
        <w:rPr>
          <w:spacing w:val="9"/>
          <w:sz w:val="22"/>
          <w:szCs w:val="22"/>
        </w:rPr>
        <w:t xml:space="preserve"> </w:t>
      </w:r>
      <w:r w:rsidRPr="004648AA">
        <w:rPr>
          <w:sz w:val="22"/>
          <w:szCs w:val="22"/>
        </w:rPr>
        <w:t>activities</w:t>
      </w:r>
      <w:r w:rsidRPr="004648AA">
        <w:rPr>
          <w:spacing w:val="7"/>
          <w:sz w:val="22"/>
          <w:szCs w:val="22"/>
        </w:rPr>
        <w:t xml:space="preserve"> </w:t>
      </w:r>
      <w:r w:rsidRPr="004648AA">
        <w:rPr>
          <w:sz w:val="22"/>
          <w:szCs w:val="22"/>
        </w:rPr>
        <w:t>such</w:t>
      </w:r>
      <w:r w:rsidRPr="004648AA">
        <w:rPr>
          <w:spacing w:val="5"/>
          <w:sz w:val="22"/>
          <w:szCs w:val="22"/>
        </w:rPr>
        <w:t xml:space="preserve"> </w:t>
      </w:r>
      <w:r w:rsidRPr="004648AA">
        <w:rPr>
          <w:sz w:val="22"/>
          <w:szCs w:val="22"/>
        </w:rPr>
        <w:t>as</w:t>
      </w:r>
      <w:r w:rsidRPr="004648AA">
        <w:rPr>
          <w:spacing w:val="7"/>
          <w:sz w:val="22"/>
          <w:szCs w:val="22"/>
        </w:rPr>
        <w:t xml:space="preserve"> </w:t>
      </w:r>
      <w:r w:rsidRPr="004648AA">
        <w:rPr>
          <w:sz w:val="22"/>
          <w:szCs w:val="22"/>
        </w:rPr>
        <w:t>aircraft</w:t>
      </w:r>
      <w:r w:rsidRPr="004648AA">
        <w:rPr>
          <w:spacing w:val="5"/>
          <w:sz w:val="22"/>
          <w:szCs w:val="22"/>
        </w:rPr>
        <w:t xml:space="preserve"> </w:t>
      </w:r>
      <w:r w:rsidRPr="004648AA">
        <w:rPr>
          <w:sz w:val="22"/>
          <w:szCs w:val="22"/>
        </w:rPr>
        <w:t>surface</w:t>
      </w:r>
      <w:r w:rsidRPr="004648AA">
        <w:rPr>
          <w:spacing w:val="7"/>
          <w:sz w:val="22"/>
          <w:szCs w:val="22"/>
        </w:rPr>
        <w:t xml:space="preserve"> </w:t>
      </w:r>
      <w:r w:rsidRPr="004648AA">
        <w:rPr>
          <w:sz w:val="22"/>
          <w:szCs w:val="22"/>
        </w:rPr>
        <w:t>coating</w:t>
      </w:r>
      <w:r w:rsidRPr="004648AA">
        <w:rPr>
          <w:spacing w:val="1"/>
          <w:sz w:val="22"/>
          <w:szCs w:val="22"/>
        </w:rPr>
        <w:t xml:space="preserve"> </w:t>
      </w:r>
      <w:r w:rsidRPr="004648AA">
        <w:rPr>
          <w:sz w:val="22"/>
          <w:szCs w:val="22"/>
        </w:rPr>
        <w:t>and</w:t>
      </w:r>
      <w:r w:rsidRPr="004648AA">
        <w:rPr>
          <w:spacing w:val="7"/>
          <w:sz w:val="22"/>
          <w:szCs w:val="22"/>
        </w:rPr>
        <w:t xml:space="preserve"> </w:t>
      </w:r>
      <w:r w:rsidRPr="004648AA">
        <w:rPr>
          <w:sz w:val="22"/>
          <w:szCs w:val="22"/>
        </w:rPr>
        <w:t>de-painting</w:t>
      </w:r>
      <w:r w:rsidRPr="004648AA">
        <w:rPr>
          <w:spacing w:val="7"/>
          <w:sz w:val="22"/>
          <w:szCs w:val="22"/>
        </w:rPr>
        <w:t xml:space="preserve"> </w:t>
      </w:r>
      <w:r w:rsidRPr="004648AA">
        <w:rPr>
          <w:sz w:val="22"/>
          <w:szCs w:val="22"/>
        </w:rPr>
        <w:t>operations,</w:t>
      </w:r>
      <w:r w:rsidRPr="004648AA">
        <w:rPr>
          <w:spacing w:val="5"/>
          <w:sz w:val="22"/>
          <w:szCs w:val="22"/>
        </w:rPr>
        <w:t xml:space="preserve"> </w:t>
      </w:r>
      <w:r w:rsidRPr="004648AA">
        <w:rPr>
          <w:sz w:val="22"/>
          <w:szCs w:val="22"/>
        </w:rPr>
        <w:t>solvent</w:t>
      </w:r>
      <w:r w:rsidRPr="004648AA">
        <w:rPr>
          <w:spacing w:val="5"/>
          <w:sz w:val="22"/>
          <w:szCs w:val="22"/>
        </w:rPr>
        <w:t xml:space="preserve"> </w:t>
      </w:r>
      <w:r w:rsidRPr="004648AA">
        <w:rPr>
          <w:sz w:val="22"/>
          <w:szCs w:val="22"/>
        </w:rPr>
        <w:t>use</w:t>
      </w:r>
      <w:r w:rsidRPr="004648AA">
        <w:rPr>
          <w:spacing w:val="7"/>
          <w:sz w:val="22"/>
          <w:szCs w:val="22"/>
        </w:rPr>
        <w:t xml:space="preserve"> </w:t>
      </w:r>
      <w:r w:rsidRPr="004648AA">
        <w:rPr>
          <w:sz w:val="22"/>
          <w:szCs w:val="22"/>
        </w:rPr>
        <w:t>operations,</w:t>
      </w:r>
      <w:r w:rsidRPr="004648AA">
        <w:rPr>
          <w:spacing w:val="5"/>
          <w:sz w:val="22"/>
          <w:szCs w:val="22"/>
        </w:rPr>
        <w:t xml:space="preserve"> </w:t>
      </w:r>
      <w:r w:rsidRPr="004648AA">
        <w:rPr>
          <w:sz w:val="22"/>
          <w:szCs w:val="22"/>
        </w:rPr>
        <w:t>a</w:t>
      </w:r>
      <w:r w:rsidRPr="004648AA">
        <w:rPr>
          <w:spacing w:val="7"/>
          <w:sz w:val="22"/>
          <w:szCs w:val="22"/>
        </w:rPr>
        <w:t xml:space="preserve"> </w:t>
      </w:r>
      <w:r w:rsidRPr="004648AA">
        <w:rPr>
          <w:sz w:val="22"/>
          <w:szCs w:val="22"/>
        </w:rPr>
        <w:t>chrome</w:t>
      </w:r>
      <w:r w:rsidRPr="004648AA">
        <w:rPr>
          <w:spacing w:val="5"/>
          <w:sz w:val="22"/>
          <w:szCs w:val="22"/>
        </w:rPr>
        <w:t xml:space="preserve"> </w:t>
      </w:r>
      <w:r w:rsidRPr="004648AA">
        <w:rPr>
          <w:sz w:val="22"/>
          <w:szCs w:val="22"/>
        </w:rPr>
        <w:t>electroplating</w:t>
      </w:r>
      <w:r w:rsidRPr="004648AA">
        <w:rPr>
          <w:spacing w:val="5"/>
          <w:sz w:val="22"/>
          <w:szCs w:val="22"/>
        </w:rPr>
        <w:t xml:space="preserve"> </w:t>
      </w:r>
      <w:r w:rsidRPr="004648AA">
        <w:rPr>
          <w:sz w:val="22"/>
          <w:szCs w:val="22"/>
        </w:rPr>
        <w:t>facility,</w:t>
      </w:r>
      <w:r w:rsidRPr="004648AA">
        <w:rPr>
          <w:spacing w:val="5"/>
          <w:sz w:val="22"/>
          <w:szCs w:val="22"/>
        </w:rPr>
        <w:t xml:space="preserve"> </w:t>
      </w:r>
      <w:r w:rsidRPr="004648AA">
        <w:rPr>
          <w:sz w:val="22"/>
          <w:szCs w:val="22"/>
        </w:rPr>
        <w:t>abrasive blasting</w:t>
      </w:r>
      <w:r w:rsidRPr="004648AA">
        <w:rPr>
          <w:spacing w:val="-2"/>
          <w:sz w:val="22"/>
          <w:szCs w:val="22"/>
        </w:rPr>
        <w:t xml:space="preserve"> </w:t>
      </w:r>
      <w:r w:rsidRPr="004648AA">
        <w:rPr>
          <w:sz w:val="22"/>
          <w:szCs w:val="22"/>
        </w:rPr>
        <w:t>operations,</w:t>
      </w:r>
      <w:r w:rsidRPr="004648AA">
        <w:rPr>
          <w:spacing w:val="-2"/>
          <w:sz w:val="22"/>
          <w:szCs w:val="22"/>
        </w:rPr>
        <w:t xml:space="preserve"> </w:t>
      </w:r>
      <w:r w:rsidRPr="004648AA">
        <w:rPr>
          <w:sz w:val="22"/>
          <w:szCs w:val="22"/>
        </w:rPr>
        <w:t>engine</w:t>
      </w:r>
      <w:r w:rsidRPr="004648AA">
        <w:rPr>
          <w:spacing w:val="-2"/>
          <w:sz w:val="22"/>
          <w:szCs w:val="22"/>
        </w:rPr>
        <w:t xml:space="preserve"> </w:t>
      </w:r>
      <w:r w:rsidRPr="004648AA">
        <w:rPr>
          <w:sz w:val="22"/>
          <w:szCs w:val="22"/>
        </w:rPr>
        <w:t>testing and intermediate</w:t>
      </w:r>
      <w:r w:rsidRPr="004648AA">
        <w:rPr>
          <w:spacing w:val="-3"/>
          <w:sz w:val="22"/>
          <w:szCs w:val="22"/>
        </w:rPr>
        <w:t xml:space="preserve"> </w:t>
      </w:r>
      <w:r w:rsidRPr="004648AA">
        <w:rPr>
          <w:sz w:val="22"/>
          <w:szCs w:val="22"/>
        </w:rPr>
        <w:t>maintenance of</w:t>
      </w:r>
      <w:r w:rsidRPr="004648AA">
        <w:rPr>
          <w:spacing w:val="56"/>
          <w:sz w:val="22"/>
          <w:szCs w:val="22"/>
        </w:rPr>
        <w:t xml:space="preserve"> </w:t>
      </w:r>
      <w:r w:rsidRPr="004648AA">
        <w:rPr>
          <w:sz w:val="22"/>
          <w:szCs w:val="22"/>
        </w:rPr>
        <w:t>military</w:t>
      </w:r>
      <w:r w:rsidRPr="004648AA">
        <w:rPr>
          <w:spacing w:val="-2"/>
          <w:sz w:val="22"/>
          <w:szCs w:val="22"/>
        </w:rPr>
        <w:t xml:space="preserve"> </w:t>
      </w:r>
      <w:r w:rsidRPr="004648AA">
        <w:rPr>
          <w:sz w:val="22"/>
          <w:szCs w:val="22"/>
        </w:rPr>
        <w:t>aircraft.</w:t>
      </w:r>
    </w:p>
    <w:p w14:paraId="1D22C1F5" w14:textId="77777777" w:rsidR="00616728" w:rsidRPr="004648AA" w:rsidRDefault="00616728" w:rsidP="00616728">
      <w:pPr>
        <w:pStyle w:val="BodyText"/>
        <w:kinsoku w:val="0"/>
        <w:overflowPunct w:val="0"/>
        <w:spacing w:after="0"/>
        <w:ind w:left="820"/>
        <w:rPr>
          <w:sz w:val="22"/>
          <w:szCs w:val="22"/>
        </w:rPr>
      </w:pPr>
      <w:r w:rsidRPr="004648AA">
        <w:rPr>
          <w:sz w:val="22"/>
          <w:szCs w:val="22"/>
        </w:rPr>
        <w:t>“Intermediate” level maintenance is also performed by FRCSE.  This operation consists of several divisions that perform various maintenance activities:</w:t>
      </w:r>
    </w:p>
    <w:p w14:paraId="5977921E" w14:textId="77777777" w:rsidR="00616728" w:rsidRPr="004648AA" w:rsidRDefault="00616728" w:rsidP="006D5435">
      <w:pPr>
        <w:pStyle w:val="ListParagraph"/>
        <w:numPr>
          <w:ilvl w:val="1"/>
          <w:numId w:val="14"/>
        </w:numPr>
        <w:tabs>
          <w:tab w:val="left" w:pos="1180"/>
        </w:tabs>
        <w:kinsoku w:val="0"/>
        <w:overflowPunct w:val="0"/>
        <w:autoSpaceDE w:val="0"/>
        <w:autoSpaceDN w:val="0"/>
        <w:adjustRightInd w:val="0"/>
        <w:spacing w:line="257" w:lineRule="exact"/>
        <w:contextualSpacing w:val="0"/>
        <w:rPr>
          <w:sz w:val="22"/>
          <w:szCs w:val="22"/>
        </w:rPr>
      </w:pPr>
      <w:r w:rsidRPr="004648AA">
        <w:rPr>
          <w:sz w:val="22"/>
          <w:szCs w:val="22"/>
        </w:rPr>
        <w:t>400 Division performs maintenance on aircraft</w:t>
      </w:r>
      <w:r w:rsidRPr="004648AA">
        <w:rPr>
          <w:spacing w:val="-10"/>
          <w:sz w:val="22"/>
          <w:szCs w:val="22"/>
        </w:rPr>
        <w:t xml:space="preserve"> </w:t>
      </w:r>
      <w:r w:rsidRPr="004648AA">
        <w:rPr>
          <w:sz w:val="22"/>
          <w:szCs w:val="22"/>
        </w:rPr>
        <w:t>engines.</w:t>
      </w:r>
    </w:p>
    <w:p w14:paraId="5B2D78FD" w14:textId="77777777" w:rsidR="00616728" w:rsidRPr="004648AA" w:rsidRDefault="00616728" w:rsidP="006D5435">
      <w:pPr>
        <w:pStyle w:val="ListParagraph"/>
        <w:numPr>
          <w:ilvl w:val="1"/>
          <w:numId w:val="14"/>
        </w:numPr>
        <w:tabs>
          <w:tab w:val="left" w:pos="1180"/>
        </w:tabs>
        <w:kinsoku w:val="0"/>
        <w:overflowPunct w:val="0"/>
        <w:autoSpaceDE w:val="0"/>
        <w:autoSpaceDN w:val="0"/>
        <w:adjustRightInd w:val="0"/>
        <w:spacing w:line="256" w:lineRule="exact"/>
        <w:contextualSpacing w:val="0"/>
        <w:rPr>
          <w:sz w:val="22"/>
          <w:szCs w:val="22"/>
        </w:rPr>
      </w:pPr>
      <w:r w:rsidRPr="004648AA">
        <w:rPr>
          <w:sz w:val="22"/>
          <w:szCs w:val="22"/>
        </w:rPr>
        <w:t>500 Division is responsible for airframes</w:t>
      </w:r>
      <w:r w:rsidRPr="004648AA">
        <w:rPr>
          <w:spacing w:val="-12"/>
          <w:sz w:val="22"/>
          <w:szCs w:val="22"/>
        </w:rPr>
        <w:t xml:space="preserve"> </w:t>
      </w:r>
      <w:r w:rsidRPr="004648AA">
        <w:rPr>
          <w:sz w:val="22"/>
          <w:szCs w:val="22"/>
        </w:rPr>
        <w:t>maintenance.</w:t>
      </w:r>
    </w:p>
    <w:p w14:paraId="7A8777EB" w14:textId="77777777" w:rsidR="00616728" w:rsidRPr="004648AA" w:rsidRDefault="00616728" w:rsidP="006D5435">
      <w:pPr>
        <w:pStyle w:val="ListParagraph"/>
        <w:numPr>
          <w:ilvl w:val="1"/>
          <w:numId w:val="14"/>
        </w:numPr>
        <w:tabs>
          <w:tab w:val="left" w:pos="1180"/>
        </w:tabs>
        <w:kinsoku w:val="0"/>
        <w:overflowPunct w:val="0"/>
        <w:autoSpaceDE w:val="0"/>
        <w:autoSpaceDN w:val="0"/>
        <w:adjustRightInd w:val="0"/>
        <w:spacing w:line="256" w:lineRule="exact"/>
        <w:contextualSpacing w:val="0"/>
        <w:rPr>
          <w:sz w:val="22"/>
          <w:szCs w:val="22"/>
        </w:rPr>
      </w:pPr>
      <w:r w:rsidRPr="004648AA">
        <w:rPr>
          <w:sz w:val="22"/>
          <w:szCs w:val="22"/>
        </w:rPr>
        <w:t>600 Division performs maintenance on aircraft electronic</w:t>
      </w:r>
      <w:r w:rsidRPr="004648AA">
        <w:rPr>
          <w:spacing w:val="-12"/>
          <w:sz w:val="22"/>
          <w:szCs w:val="22"/>
        </w:rPr>
        <w:t xml:space="preserve"> </w:t>
      </w:r>
      <w:r w:rsidRPr="004648AA">
        <w:rPr>
          <w:sz w:val="22"/>
          <w:szCs w:val="22"/>
        </w:rPr>
        <w:t>equipment.</w:t>
      </w:r>
    </w:p>
    <w:p w14:paraId="3A1075CC" w14:textId="77777777" w:rsidR="00616728" w:rsidRPr="004648AA" w:rsidRDefault="00616728" w:rsidP="006D5435">
      <w:pPr>
        <w:pStyle w:val="ListParagraph"/>
        <w:numPr>
          <w:ilvl w:val="1"/>
          <w:numId w:val="14"/>
        </w:numPr>
        <w:tabs>
          <w:tab w:val="left" w:pos="1180"/>
        </w:tabs>
        <w:kinsoku w:val="0"/>
        <w:overflowPunct w:val="0"/>
        <w:autoSpaceDE w:val="0"/>
        <w:autoSpaceDN w:val="0"/>
        <w:adjustRightInd w:val="0"/>
        <w:spacing w:line="256" w:lineRule="exact"/>
        <w:contextualSpacing w:val="0"/>
        <w:rPr>
          <w:sz w:val="22"/>
          <w:szCs w:val="22"/>
        </w:rPr>
      </w:pPr>
      <w:r w:rsidRPr="004648AA">
        <w:rPr>
          <w:sz w:val="22"/>
          <w:szCs w:val="22"/>
        </w:rPr>
        <w:t>700 Division performs maintenance on aircraft weapons and ordnance</w:t>
      </w:r>
      <w:r w:rsidRPr="004648AA">
        <w:rPr>
          <w:spacing w:val="-12"/>
          <w:sz w:val="22"/>
          <w:szCs w:val="22"/>
        </w:rPr>
        <w:t xml:space="preserve"> </w:t>
      </w:r>
      <w:r w:rsidRPr="004648AA">
        <w:rPr>
          <w:sz w:val="22"/>
          <w:szCs w:val="22"/>
        </w:rPr>
        <w:t>systems.</w:t>
      </w:r>
    </w:p>
    <w:p w14:paraId="2483DDAA" w14:textId="77777777" w:rsidR="00616728" w:rsidRPr="004648AA" w:rsidRDefault="00616728" w:rsidP="006D5435">
      <w:pPr>
        <w:pStyle w:val="ListParagraph"/>
        <w:numPr>
          <w:ilvl w:val="1"/>
          <w:numId w:val="14"/>
        </w:numPr>
        <w:tabs>
          <w:tab w:val="left" w:pos="1180"/>
        </w:tabs>
        <w:kinsoku w:val="0"/>
        <w:overflowPunct w:val="0"/>
        <w:autoSpaceDE w:val="0"/>
        <w:autoSpaceDN w:val="0"/>
        <w:adjustRightInd w:val="0"/>
        <w:spacing w:line="256" w:lineRule="exact"/>
        <w:contextualSpacing w:val="0"/>
        <w:rPr>
          <w:sz w:val="22"/>
          <w:szCs w:val="22"/>
        </w:rPr>
      </w:pPr>
      <w:r w:rsidRPr="004648AA">
        <w:rPr>
          <w:sz w:val="22"/>
          <w:szCs w:val="22"/>
        </w:rPr>
        <w:t>800 Division maintains life support equipment on the</w:t>
      </w:r>
      <w:r w:rsidRPr="004648AA">
        <w:rPr>
          <w:spacing w:val="-16"/>
          <w:sz w:val="22"/>
          <w:szCs w:val="22"/>
        </w:rPr>
        <w:t xml:space="preserve"> </w:t>
      </w:r>
      <w:r w:rsidRPr="004648AA">
        <w:rPr>
          <w:sz w:val="22"/>
          <w:szCs w:val="22"/>
        </w:rPr>
        <w:t>aircraft.</w:t>
      </w:r>
    </w:p>
    <w:p w14:paraId="71DB9254" w14:textId="77777777" w:rsidR="00616728" w:rsidRPr="004648AA" w:rsidRDefault="00616728" w:rsidP="006D5435">
      <w:pPr>
        <w:pStyle w:val="ListParagraph"/>
        <w:numPr>
          <w:ilvl w:val="1"/>
          <w:numId w:val="14"/>
        </w:numPr>
        <w:tabs>
          <w:tab w:val="left" w:pos="1180"/>
        </w:tabs>
        <w:kinsoku w:val="0"/>
        <w:overflowPunct w:val="0"/>
        <w:autoSpaceDE w:val="0"/>
        <w:autoSpaceDN w:val="0"/>
        <w:adjustRightInd w:val="0"/>
        <w:spacing w:line="257" w:lineRule="exact"/>
        <w:ind w:left="1181"/>
        <w:contextualSpacing w:val="0"/>
        <w:rPr>
          <w:sz w:val="22"/>
          <w:szCs w:val="22"/>
        </w:rPr>
      </w:pPr>
      <w:r w:rsidRPr="004648AA">
        <w:rPr>
          <w:sz w:val="22"/>
          <w:szCs w:val="22"/>
        </w:rPr>
        <w:t>900 Division performs maintenance on aircraft ground support</w:t>
      </w:r>
      <w:r w:rsidRPr="004648AA">
        <w:rPr>
          <w:spacing w:val="-16"/>
          <w:sz w:val="22"/>
          <w:szCs w:val="22"/>
        </w:rPr>
        <w:t xml:space="preserve"> </w:t>
      </w:r>
      <w:r w:rsidRPr="004648AA">
        <w:rPr>
          <w:sz w:val="22"/>
          <w:szCs w:val="22"/>
        </w:rPr>
        <w:t>equipment.</w:t>
      </w:r>
    </w:p>
    <w:p w14:paraId="19137497" w14:textId="7752B83A" w:rsidR="004C73A6" w:rsidRDefault="00E83FBF" w:rsidP="004648AA">
      <w:pPr>
        <w:pStyle w:val="BodyText3"/>
        <w:numPr>
          <w:ilvl w:val="12"/>
          <w:numId w:val="0"/>
        </w:numPr>
        <w:tabs>
          <w:tab w:val="left" w:pos="6324"/>
        </w:tabs>
        <w:spacing w:before="240"/>
        <w:jc w:val="left"/>
        <w:rPr>
          <w:szCs w:val="22"/>
        </w:rPr>
      </w:pPr>
      <w:r w:rsidRPr="00E01210">
        <w:rPr>
          <w:szCs w:val="22"/>
        </w:rPr>
        <w:t xml:space="preserve">The existing facility consists of the following </w:t>
      </w:r>
      <w:r w:rsidR="00B37EF7" w:rsidRPr="00E01210">
        <w:rPr>
          <w:szCs w:val="22"/>
        </w:rPr>
        <w:t>emissions units</w:t>
      </w:r>
      <w:r w:rsidR="009F62C4">
        <w:rPr>
          <w:szCs w:val="22"/>
        </w:rPr>
        <w:t xml:space="preserve"> (EU)</w:t>
      </w:r>
      <w:r w:rsidR="00B37EF7" w:rsidRPr="00E01210">
        <w:rPr>
          <w:szCs w:val="22"/>
        </w:rPr>
        <w:t>.</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616728" w:rsidRPr="00FC3E96" w14:paraId="5C0854EB" w14:textId="77777777" w:rsidTr="00A142D5">
        <w:tc>
          <w:tcPr>
            <w:tcW w:w="1016" w:type="dxa"/>
            <w:tcBorders>
              <w:top w:val="single" w:sz="12" w:space="0" w:color="auto"/>
              <w:bottom w:val="single" w:sz="12" w:space="0" w:color="auto"/>
            </w:tcBorders>
          </w:tcPr>
          <w:p w14:paraId="2FD62DD4" w14:textId="77777777" w:rsidR="00616728" w:rsidRPr="00FC3E96" w:rsidRDefault="00616728" w:rsidP="00A142D5">
            <w:pPr>
              <w:ind w:right="-864"/>
              <w:rPr>
                <w:b/>
              </w:rPr>
            </w:pPr>
            <w:bookmarkStart w:id="3" w:name="SummaryofEmissionUnits"/>
            <w:bookmarkStart w:id="4" w:name="_Hlk45874670"/>
            <w:r w:rsidRPr="00FC3E96">
              <w:rPr>
                <w:b/>
              </w:rPr>
              <w:t>EU No</w:t>
            </w:r>
            <w:bookmarkEnd w:id="3"/>
            <w:r w:rsidRPr="00FC3E96">
              <w:rPr>
                <w:b/>
              </w:rPr>
              <w:t>.</w:t>
            </w:r>
          </w:p>
        </w:tc>
        <w:tc>
          <w:tcPr>
            <w:tcW w:w="8938" w:type="dxa"/>
            <w:tcBorders>
              <w:top w:val="single" w:sz="12" w:space="0" w:color="auto"/>
              <w:bottom w:val="single" w:sz="12" w:space="0" w:color="auto"/>
            </w:tcBorders>
          </w:tcPr>
          <w:p w14:paraId="46A8FD40" w14:textId="77777777" w:rsidR="00616728" w:rsidRPr="00FE7585" w:rsidRDefault="00616728" w:rsidP="00616728">
            <w:pPr>
              <w:pStyle w:val="Heading2"/>
              <w:numPr>
                <w:ilvl w:val="0"/>
                <w:numId w:val="0"/>
              </w:numPr>
              <w:ind w:right="-864"/>
              <w:rPr>
                <w:rFonts w:ascii="Times New Roman" w:hAnsi="Times New Roman"/>
                <w:i w:val="0"/>
                <w:iCs/>
                <w:sz w:val="20"/>
              </w:rPr>
            </w:pPr>
            <w:r w:rsidRPr="00FE7585">
              <w:rPr>
                <w:rFonts w:ascii="Times New Roman" w:hAnsi="Times New Roman"/>
                <w:i w:val="0"/>
                <w:iCs/>
                <w:sz w:val="20"/>
              </w:rPr>
              <w:t>Brief Description</w:t>
            </w:r>
          </w:p>
        </w:tc>
      </w:tr>
      <w:tr w:rsidR="00616728" w:rsidRPr="00FC3E96" w14:paraId="3414B97A" w14:textId="77777777" w:rsidTr="00A142D5">
        <w:tc>
          <w:tcPr>
            <w:tcW w:w="9954" w:type="dxa"/>
            <w:gridSpan w:val="2"/>
            <w:tcBorders>
              <w:top w:val="single" w:sz="12" w:space="0" w:color="auto"/>
              <w:bottom w:val="single" w:sz="12" w:space="0" w:color="auto"/>
            </w:tcBorders>
          </w:tcPr>
          <w:p w14:paraId="46AE9EF3" w14:textId="77777777" w:rsidR="00616728" w:rsidRPr="00EC447B" w:rsidRDefault="00616728" w:rsidP="00A142D5">
            <w:pPr>
              <w:ind w:right="-864"/>
              <w:rPr>
                <w:i/>
              </w:rPr>
            </w:pPr>
            <w:r w:rsidRPr="00EC447B">
              <w:rPr>
                <w:i/>
              </w:rPr>
              <w:t>Regulated Emissions Units</w:t>
            </w:r>
          </w:p>
        </w:tc>
      </w:tr>
      <w:tr w:rsidR="00616728" w:rsidRPr="00FC3E96" w14:paraId="4C6B1004" w14:textId="77777777" w:rsidTr="00A142D5">
        <w:tc>
          <w:tcPr>
            <w:tcW w:w="9954" w:type="dxa"/>
            <w:gridSpan w:val="2"/>
            <w:tcBorders>
              <w:top w:val="single" w:sz="12" w:space="0" w:color="auto"/>
              <w:bottom w:val="single" w:sz="8" w:space="0" w:color="auto"/>
            </w:tcBorders>
          </w:tcPr>
          <w:p w14:paraId="1A1C5810" w14:textId="77777777" w:rsidR="00616728" w:rsidRPr="00FC3E96" w:rsidRDefault="00616728" w:rsidP="00A142D5">
            <w:pPr>
              <w:ind w:right="-864"/>
              <w:rPr>
                <w:b/>
              </w:rPr>
            </w:pPr>
            <w:r w:rsidRPr="00FC3E96">
              <w:rPr>
                <w:b/>
              </w:rPr>
              <w:t>Abrasive Blasting Operations</w:t>
            </w:r>
          </w:p>
        </w:tc>
      </w:tr>
      <w:tr w:rsidR="00616728" w:rsidRPr="00FC3E96" w14:paraId="79B30E98" w14:textId="77777777" w:rsidTr="00A142D5">
        <w:tc>
          <w:tcPr>
            <w:tcW w:w="1016" w:type="dxa"/>
            <w:tcBorders>
              <w:top w:val="single" w:sz="8" w:space="0" w:color="auto"/>
              <w:bottom w:val="single" w:sz="12" w:space="0" w:color="auto"/>
            </w:tcBorders>
          </w:tcPr>
          <w:p w14:paraId="425237C1" w14:textId="77777777" w:rsidR="00616728" w:rsidRPr="00FC3E96" w:rsidRDefault="00616728" w:rsidP="00A142D5">
            <w:pPr>
              <w:ind w:right="-864"/>
            </w:pPr>
            <w:r w:rsidRPr="00FC3E96">
              <w:t>065</w:t>
            </w:r>
          </w:p>
        </w:tc>
        <w:tc>
          <w:tcPr>
            <w:tcW w:w="8938" w:type="dxa"/>
            <w:tcBorders>
              <w:top w:val="single" w:sz="8" w:space="0" w:color="auto"/>
              <w:bottom w:val="single" w:sz="12" w:space="0" w:color="auto"/>
            </w:tcBorders>
          </w:tcPr>
          <w:p w14:paraId="6731B9D5" w14:textId="77777777" w:rsidR="00616728" w:rsidRPr="00FC3E96" w:rsidRDefault="00616728" w:rsidP="00A142D5">
            <w:pPr>
              <w:ind w:right="-864"/>
            </w:pPr>
            <w:r w:rsidRPr="00FC3E96">
              <w:t>Abrasive Blasting Booth, Bldg. 794</w:t>
            </w:r>
          </w:p>
        </w:tc>
      </w:tr>
      <w:tr w:rsidR="00616728" w:rsidRPr="00FC3E96" w14:paraId="676AD596" w14:textId="77777777" w:rsidTr="00A142D5">
        <w:tc>
          <w:tcPr>
            <w:tcW w:w="1016" w:type="dxa"/>
            <w:tcBorders>
              <w:top w:val="single" w:sz="8" w:space="0" w:color="auto"/>
              <w:bottom w:val="single" w:sz="12" w:space="0" w:color="auto"/>
            </w:tcBorders>
          </w:tcPr>
          <w:p w14:paraId="6543E4D6" w14:textId="77777777" w:rsidR="00616728" w:rsidRPr="00FC3E96" w:rsidRDefault="00616728" w:rsidP="00A142D5">
            <w:pPr>
              <w:ind w:right="-864"/>
              <w:rPr>
                <w:highlight w:val="yellow"/>
              </w:rPr>
            </w:pPr>
            <w:r w:rsidRPr="00FC3E96">
              <w:t>066</w:t>
            </w:r>
          </w:p>
        </w:tc>
        <w:tc>
          <w:tcPr>
            <w:tcW w:w="8938" w:type="dxa"/>
            <w:tcBorders>
              <w:top w:val="single" w:sz="8" w:space="0" w:color="auto"/>
              <w:bottom w:val="single" w:sz="12" w:space="0" w:color="auto"/>
            </w:tcBorders>
          </w:tcPr>
          <w:p w14:paraId="78AEDD40" w14:textId="77777777" w:rsidR="00616728" w:rsidRPr="00FC3E96" w:rsidRDefault="00616728" w:rsidP="00A142D5">
            <w:pPr>
              <w:ind w:right="-864"/>
            </w:pPr>
            <w:r w:rsidRPr="00FC3E96">
              <w:t>Abrasive Blasting Booth, Bldg. 794</w:t>
            </w:r>
          </w:p>
        </w:tc>
      </w:tr>
      <w:tr w:rsidR="00616728" w:rsidRPr="00FC3E96" w14:paraId="488DA43F" w14:textId="77777777" w:rsidTr="00A142D5">
        <w:tc>
          <w:tcPr>
            <w:tcW w:w="1016" w:type="dxa"/>
            <w:tcBorders>
              <w:top w:val="single" w:sz="8" w:space="0" w:color="auto"/>
              <w:bottom w:val="single" w:sz="12" w:space="0" w:color="auto"/>
            </w:tcBorders>
          </w:tcPr>
          <w:p w14:paraId="0890C6B8" w14:textId="77777777" w:rsidR="00616728" w:rsidRPr="00FC3E96" w:rsidRDefault="00616728" w:rsidP="00A142D5">
            <w:pPr>
              <w:ind w:right="-864"/>
              <w:rPr>
                <w:highlight w:val="yellow"/>
              </w:rPr>
            </w:pPr>
            <w:r w:rsidRPr="00FC3E96">
              <w:t>103</w:t>
            </w:r>
          </w:p>
        </w:tc>
        <w:tc>
          <w:tcPr>
            <w:tcW w:w="8938" w:type="dxa"/>
            <w:tcBorders>
              <w:top w:val="single" w:sz="8" w:space="0" w:color="auto"/>
              <w:bottom w:val="single" w:sz="12" w:space="0" w:color="auto"/>
            </w:tcBorders>
          </w:tcPr>
          <w:p w14:paraId="3524318C" w14:textId="77777777" w:rsidR="00616728" w:rsidRPr="00FC3E96" w:rsidRDefault="00616728" w:rsidP="00A142D5">
            <w:pPr>
              <w:ind w:right="-864"/>
            </w:pPr>
            <w:r w:rsidRPr="00FC3E96">
              <w:t>Three Abrasive Blasting Booths, Bldg. 794</w:t>
            </w:r>
          </w:p>
        </w:tc>
      </w:tr>
      <w:tr w:rsidR="00616728" w:rsidRPr="00FC3E96" w14:paraId="01F0E312" w14:textId="77777777" w:rsidTr="00A142D5">
        <w:tc>
          <w:tcPr>
            <w:tcW w:w="1016" w:type="dxa"/>
            <w:tcBorders>
              <w:top w:val="single" w:sz="8" w:space="0" w:color="auto"/>
              <w:bottom w:val="single" w:sz="12" w:space="0" w:color="auto"/>
            </w:tcBorders>
          </w:tcPr>
          <w:p w14:paraId="7CE2DD4C" w14:textId="77777777" w:rsidR="00616728" w:rsidRPr="00FC3E96" w:rsidRDefault="00616728" w:rsidP="00A142D5">
            <w:pPr>
              <w:ind w:right="-864"/>
              <w:rPr>
                <w:highlight w:val="yellow"/>
              </w:rPr>
            </w:pPr>
            <w:r w:rsidRPr="00FC3E96">
              <w:t>105</w:t>
            </w:r>
          </w:p>
        </w:tc>
        <w:tc>
          <w:tcPr>
            <w:tcW w:w="8938" w:type="dxa"/>
            <w:tcBorders>
              <w:top w:val="single" w:sz="8" w:space="0" w:color="auto"/>
              <w:bottom w:val="single" w:sz="12" w:space="0" w:color="auto"/>
            </w:tcBorders>
          </w:tcPr>
          <w:p w14:paraId="2650B9B4" w14:textId="77777777" w:rsidR="00616728" w:rsidRPr="00FC3E96" w:rsidRDefault="00616728" w:rsidP="00A142D5">
            <w:pPr>
              <w:ind w:right="-864"/>
            </w:pPr>
            <w:r w:rsidRPr="00FC3E96">
              <w:t>Abrasive Blasting Booth, Hangar 101S</w:t>
            </w:r>
          </w:p>
        </w:tc>
      </w:tr>
      <w:tr w:rsidR="00616728" w:rsidRPr="00FC3E96" w14:paraId="57162F2F" w14:textId="77777777" w:rsidTr="00A142D5">
        <w:tc>
          <w:tcPr>
            <w:tcW w:w="1016" w:type="dxa"/>
            <w:tcBorders>
              <w:top w:val="single" w:sz="8" w:space="0" w:color="auto"/>
              <w:bottom w:val="single" w:sz="12" w:space="0" w:color="auto"/>
            </w:tcBorders>
          </w:tcPr>
          <w:p w14:paraId="1143D141" w14:textId="77777777" w:rsidR="00616728" w:rsidRPr="00FC3E96" w:rsidRDefault="00616728" w:rsidP="00A142D5">
            <w:pPr>
              <w:ind w:right="-864"/>
              <w:rPr>
                <w:highlight w:val="yellow"/>
              </w:rPr>
            </w:pPr>
            <w:r w:rsidRPr="00FC3E96">
              <w:t>113</w:t>
            </w:r>
          </w:p>
        </w:tc>
        <w:tc>
          <w:tcPr>
            <w:tcW w:w="8938" w:type="dxa"/>
            <w:tcBorders>
              <w:top w:val="single" w:sz="8" w:space="0" w:color="auto"/>
              <w:bottom w:val="single" w:sz="12" w:space="0" w:color="auto"/>
            </w:tcBorders>
          </w:tcPr>
          <w:p w14:paraId="71BF686E" w14:textId="77777777" w:rsidR="00616728" w:rsidRPr="00FC3E96" w:rsidRDefault="00616728" w:rsidP="00A142D5">
            <w:pPr>
              <w:ind w:right="-864"/>
            </w:pPr>
            <w:r w:rsidRPr="00FC3E96">
              <w:t>Abrasive Blasting Booth No. 1, Bldg. 101</w:t>
            </w:r>
          </w:p>
        </w:tc>
      </w:tr>
      <w:tr w:rsidR="00616728" w:rsidRPr="00FC3E96" w14:paraId="684A1189" w14:textId="77777777" w:rsidTr="00A142D5">
        <w:tc>
          <w:tcPr>
            <w:tcW w:w="1016" w:type="dxa"/>
            <w:tcBorders>
              <w:top w:val="single" w:sz="8" w:space="0" w:color="auto"/>
              <w:bottom w:val="single" w:sz="12" w:space="0" w:color="auto"/>
            </w:tcBorders>
          </w:tcPr>
          <w:p w14:paraId="091CF538" w14:textId="77777777" w:rsidR="00616728" w:rsidRPr="00FC3E96" w:rsidRDefault="00616728" w:rsidP="00A142D5">
            <w:pPr>
              <w:ind w:right="-864"/>
              <w:rPr>
                <w:highlight w:val="yellow"/>
              </w:rPr>
            </w:pPr>
            <w:r w:rsidRPr="00FC3E96">
              <w:t>114</w:t>
            </w:r>
          </w:p>
        </w:tc>
        <w:tc>
          <w:tcPr>
            <w:tcW w:w="8938" w:type="dxa"/>
            <w:tcBorders>
              <w:top w:val="single" w:sz="8" w:space="0" w:color="auto"/>
              <w:bottom w:val="single" w:sz="12" w:space="0" w:color="auto"/>
            </w:tcBorders>
          </w:tcPr>
          <w:p w14:paraId="36F82256" w14:textId="77777777" w:rsidR="00616728" w:rsidRPr="00FC3E96" w:rsidRDefault="00616728" w:rsidP="00A142D5">
            <w:pPr>
              <w:ind w:right="-864"/>
            </w:pPr>
            <w:r w:rsidRPr="00FC3E96">
              <w:t>Abrasive Blasting Booth No. 2, Bldg. 101</w:t>
            </w:r>
          </w:p>
        </w:tc>
      </w:tr>
      <w:tr w:rsidR="00616728" w:rsidRPr="00FC3E96" w14:paraId="4FE7E814" w14:textId="77777777" w:rsidTr="00A142D5">
        <w:tc>
          <w:tcPr>
            <w:tcW w:w="1016" w:type="dxa"/>
            <w:tcBorders>
              <w:top w:val="single" w:sz="8" w:space="0" w:color="auto"/>
              <w:bottom w:val="single" w:sz="12" w:space="0" w:color="auto"/>
            </w:tcBorders>
          </w:tcPr>
          <w:p w14:paraId="7C8F9BDE" w14:textId="77777777" w:rsidR="00616728" w:rsidRPr="00FC3E96" w:rsidRDefault="00616728" w:rsidP="00A142D5">
            <w:pPr>
              <w:ind w:right="-864"/>
            </w:pPr>
            <w:r w:rsidRPr="00FC3E96">
              <w:t>116</w:t>
            </w:r>
          </w:p>
        </w:tc>
        <w:tc>
          <w:tcPr>
            <w:tcW w:w="8938" w:type="dxa"/>
            <w:tcBorders>
              <w:top w:val="single" w:sz="8" w:space="0" w:color="auto"/>
              <w:bottom w:val="single" w:sz="12" w:space="0" w:color="auto"/>
            </w:tcBorders>
          </w:tcPr>
          <w:p w14:paraId="2C5B9174" w14:textId="77777777" w:rsidR="00616728" w:rsidRPr="00FC3E96" w:rsidRDefault="00616728" w:rsidP="00A142D5">
            <w:pPr>
              <w:ind w:right="-864"/>
            </w:pPr>
            <w:r w:rsidRPr="00FC3E96">
              <w:t>Abrasive Blasting Booth, Bldg. 1952</w:t>
            </w:r>
          </w:p>
        </w:tc>
      </w:tr>
      <w:tr w:rsidR="00616728" w:rsidRPr="00FC3E96" w14:paraId="37061E12" w14:textId="77777777" w:rsidTr="00A142D5">
        <w:tc>
          <w:tcPr>
            <w:tcW w:w="1016" w:type="dxa"/>
            <w:tcBorders>
              <w:top w:val="single" w:sz="8" w:space="0" w:color="auto"/>
              <w:bottom w:val="single" w:sz="12" w:space="0" w:color="auto"/>
            </w:tcBorders>
          </w:tcPr>
          <w:p w14:paraId="0EBF3869" w14:textId="77777777" w:rsidR="00616728" w:rsidRPr="00FC3E96" w:rsidRDefault="00616728" w:rsidP="00A142D5">
            <w:pPr>
              <w:ind w:right="-864"/>
            </w:pPr>
            <w:r w:rsidRPr="00FC3E96">
              <w:t>128</w:t>
            </w:r>
          </w:p>
        </w:tc>
        <w:tc>
          <w:tcPr>
            <w:tcW w:w="8938" w:type="dxa"/>
            <w:tcBorders>
              <w:top w:val="single" w:sz="8" w:space="0" w:color="auto"/>
              <w:bottom w:val="single" w:sz="12" w:space="0" w:color="auto"/>
            </w:tcBorders>
          </w:tcPr>
          <w:p w14:paraId="58E3D242" w14:textId="77777777" w:rsidR="00616728" w:rsidRPr="00FC3E96" w:rsidRDefault="00616728" w:rsidP="00A142D5">
            <w:pPr>
              <w:ind w:right="-864"/>
            </w:pPr>
            <w:r w:rsidRPr="00FC3E96">
              <w:t>Abrasive Blasting Booth, Bldg. 101C</w:t>
            </w:r>
          </w:p>
        </w:tc>
      </w:tr>
      <w:tr w:rsidR="00616728" w:rsidRPr="00FC3E96" w14:paraId="56F5D67F" w14:textId="77777777" w:rsidTr="00A142D5">
        <w:tc>
          <w:tcPr>
            <w:tcW w:w="9954" w:type="dxa"/>
            <w:gridSpan w:val="2"/>
            <w:tcBorders>
              <w:top w:val="single" w:sz="8" w:space="0" w:color="auto"/>
              <w:bottom w:val="single" w:sz="12" w:space="0" w:color="auto"/>
            </w:tcBorders>
          </w:tcPr>
          <w:p w14:paraId="00BC6831" w14:textId="77777777" w:rsidR="00616728" w:rsidRPr="00FC3E96" w:rsidRDefault="00616728" w:rsidP="00A142D5">
            <w:pPr>
              <w:ind w:right="-864"/>
            </w:pPr>
            <w:r w:rsidRPr="00FC3E96">
              <w:rPr>
                <w:b/>
              </w:rPr>
              <w:lastRenderedPageBreak/>
              <w:t>Steam Generating Boilers</w:t>
            </w:r>
          </w:p>
        </w:tc>
      </w:tr>
      <w:tr w:rsidR="00616728" w:rsidRPr="00FC3E96" w14:paraId="1D1818EC" w14:textId="77777777" w:rsidTr="00A142D5">
        <w:tc>
          <w:tcPr>
            <w:tcW w:w="1016" w:type="dxa"/>
            <w:tcBorders>
              <w:top w:val="single" w:sz="8" w:space="0" w:color="auto"/>
              <w:bottom w:val="single" w:sz="12" w:space="0" w:color="auto"/>
            </w:tcBorders>
          </w:tcPr>
          <w:p w14:paraId="3032B6E8" w14:textId="77777777" w:rsidR="00616728" w:rsidRPr="00FC3E96" w:rsidRDefault="00616728" w:rsidP="00A142D5">
            <w:pPr>
              <w:ind w:right="-864"/>
            </w:pPr>
            <w:r w:rsidRPr="00FC3E96">
              <w:t>072</w:t>
            </w:r>
          </w:p>
        </w:tc>
        <w:tc>
          <w:tcPr>
            <w:tcW w:w="8938" w:type="dxa"/>
            <w:tcBorders>
              <w:top w:val="single" w:sz="8" w:space="0" w:color="auto"/>
              <w:bottom w:val="single" w:sz="12" w:space="0" w:color="auto"/>
            </w:tcBorders>
          </w:tcPr>
          <w:p w14:paraId="249FAF62" w14:textId="77777777" w:rsidR="00616728" w:rsidRPr="00FC3E96" w:rsidRDefault="00616728" w:rsidP="00A142D5">
            <w:pPr>
              <w:ind w:right="-864"/>
            </w:pPr>
            <w:r w:rsidRPr="00FC3E96">
              <w:t>Steam Boiler No. 2, 300 HP Johnston Boiler Co., (EC030) [Bldg. H-2032]</w:t>
            </w:r>
          </w:p>
        </w:tc>
      </w:tr>
      <w:tr w:rsidR="00616728" w:rsidRPr="00FC3E96" w14:paraId="5FFE5847" w14:textId="77777777" w:rsidTr="00A142D5">
        <w:tc>
          <w:tcPr>
            <w:tcW w:w="1016" w:type="dxa"/>
            <w:tcBorders>
              <w:top w:val="single" w:sz="8" w:space="0" w:color="auto"/>
              <w:bottom w:val="single" w:sz="12" w:space="0" w:color="auto"/>
            </w:tcBorders>
          </w:tcPr>
          <w:p w14:paraId="4080D2CD" w14:textId="77777777" w:rsidR="00616728" w:rsidRPr="00FC3E96" w:rsidRDefault="00616728" w:rsidP="00A142D5">
            <w:pPr>
              <w:ind w:right="-864"/>
            </w:pPr>
            <w:r w:rsidRPr="00FC3E96">
              <w:t>076</w:t>
            </w:r>
          </w:p>
        </w:tc>
        <w:tc>
          <w:tcPr>
            <w:tcW w:w="8938" w:type="dxa"/>
            <w:tcBorders>
              <w:top w:val="single" w:sz="8" w:space="0" w:color="auto"/>
              <w:bottom w:val="single" w:sz="12" w:space="0" w:color="auto"/>
            </w:tcBorders>
          </w:tcPr>
          <w:p w14:paraId="2923DDBD" w14:textId="77777777" w:rsidR="00616728" w:rsidRPr="00FC3E96" w:rsidRDefault="00616728" w:rsidP="00A142D5">
            <w:pPr>
              <w:ind w:right="-864"/>
            </w:pPr>
            <w:r w:rsidRPr="00FC3E96">
              <w:t>Steam Boiler No. 3, 300 HP Johnston Boiler Co., (EC194) [Bldg. H-2032]</w:t>
            </w:r>
          </w:p>
        </w:tc>
      </w:tr>
      <w:tr w:rsidR="00616728" w:rsidRPr="00FC3E96" w14:paraId="542F5805" w14:textId="77777777" w:rsidTr="00A142D5">
        <w:tc>
          <w:tcPr>
            <w:tcW w:w="1016" w:type="dxa"/>
            <w:tcBorders>
              <w:top w:val="single" w:sz="8" w:space="0" w:color="auto"/>
              <w:bottom w:val="single" w:sz="12" w:space="0" w:color="auto"/>
            </w:tcBorders>
          </w:tcPr>
          <w:p w14:paraId="3B8D739C" w14:textId="77777777" w:rsidR="00616728" w:rsidRPr="00FC3E96" w:rsidRDefault="00616728" w:rsidP="00A142D5">
            <w:pPr>
              <w:ind w:right="-864"/>
            </w:pPr>
            <w:r w:rsidRPr="00FC3E96">
              <w:t>087</w:t>
            </w:r>
          </w:p>
        </w:tc>
        <w:tc>
          <w:tcPr>
            <w:tcW w:w="8938" w:type="dxa"/>
            <w:tcBorders>
              <w:top w:val="single" w:sz="8" w:space="0" w:color="auto"/>
              <w:bottom w:val="single" w:sz="12" w:space="0" w:color="auto"/>
            </w:tcBorders>
          </w:tcPr>
          <w:p w14:paraId="3C98FD04" w14:textId="77777777" w:rsidR="00616728" w:rsidRPr="00FC3E96" w:rsidRDefault="00616728" w:rsidP="00A142D5">
            <w:pPr>
              <w:ind w:right="-864"/>
            </w:pPr>
            <w:r w:rsidRPr="00FC3E96">
              <w:t>Steam Plant A, (EC048, EC048, EC049)</w:t>
            </w:r>
          </w:p>
        </w:tc>
      </w:tr>
      <w:tr w:rsidR="00616728" w:rsidRPr="00FC3E96" w14:paraId="5507C582" w14:textId="77777777" w:rsidTr="00A142D5">
        <w:tc>
          <w:tcPr>
            <w:tcW w:w="1016" w:type="dxa"/>
            <w:tcBorders>
              <w:top w:val="single" w:sz="8" w:space="0" w:color="auto"/>
              <w:bottom w:val="single" w:sz="12" w:space="0" w:color="auto"/>
            </w:tcBorders>
          </w:tcPr>
          <w:p w14:paraId="3750A24A" w14:textId="77777777" w:rsidR="00616728" w:rsidRPr="00FC3E96" w:rsidRDefault="00616728" w:rsidP="00A142D5">
            <w:pPr>
              <w:ind w:right="-864"/>
            </w:pPr>
            <w:r w:rsidRPr="00FC3E96">
              <w:t>088</w:t>
            </w:r>
          </w:p>
        </w:tc>
        <w:tc>
          <w:tcPr>
            <w:tcW w:w="8938" w:type="dxa"/>
            <w:tcBorders>
              <w:top w:val="single" w:sz="8" w:space="0" w:color="auto"/>
              <w:bottom w:val="single" w:sz="12" w:space="0" w:color="auto"/>
            </w:tcBorders>
          </w:tcPr>
          <w:p w14:paraId="2B6ECEFF" w14:textId="77777777" w:rsidR="00616728" w:rsidRPr="00FC3E96" w:rsidRDefault="00616728" w:rsidP="00A142D5">
            <w:pPr>
              <w:ind w:right="-864"/>
            </w:pPr>
            <w:r w:rsidRPr="00FC3E96">
              <w:t>Steam Plant C, Bldg. 86</w:t>
            </w:r>
          </w:p>
        </w:tc>
      </w:tr>
      <w:tr w:rsidR="00616728" w:rsidRPr="00FC3E96" w14:paraId="2EC832C4" w14:textId="77777777" w:rsidTr="00A142D5">
        <w:tc>
          <w:tcPr>
            <w:tcW w:w="1016" w:type="dxa"/>
            <w:tcBorders>
              <w:top w:val="single" w:sz="8" w:space="0" w:color="auto"/>
              <w:bottom w:val="single" w:sz="12" w:space="0" w:color="auto"/>
            </w:tcBorders>
          </w:tcPr>
          <w:p w14:paraId="2630E0E6" w14:textId="77777777" w:rsidR="00616728" w:rsidRPr="00FC3E96" w:rsidRDefault="00616728" w:rsidP="00A142D5">
            <w:pPr>
              <w:ind w:right="-864"/>
            </w:pPr>
            <w:r w:rsidRPr="00FC3E96">
              <w:t>089</w:t>
            </w:r>
          </w:p>
        </w:tc>
        <w:tc>
          <w:tcPr>
            <w:tcW w:w="8938" w:type="dxa"/>
            <w:tcBorders>
              <w:top w:val="single" w:sz="8" w:space="0" w:color="auto"/>
              <w:bottom w:val="single" w:sz="12" w:space="0" w:color="auto"/>
            </w:tcBorders>
          </w:tcPr>
          <w:p w14:paraId="3C3094C6" w14:textId="77777777" w:rsidR="00616728" w:rsidRPr="00FC3E96" w:rsidRDefault="00616728" w:rsidP="00A142D5">
            <w:pPr>
              <w:ind w:right="-864"/>
            </w:pPr>
            <w:r w:rsidRPr="00FC3E96">
              <w:t>Steam Plant F, Bldg. 88</w:t>
            </w:r>
          </w:p>
        </w:tc>
      </w:tr>
      <w:tr w:rsidR="00616728" w:rsidRPr="00FC3E96" w14:paraId="4E936633" w14:textId="77777777" w:rsidTr="00A142D5">
        <w:tc>
          <w:tcPr>
            <w:tcW w:w="1016" w:type="dxa"/>
            <w:tcBorders>
              <w:top w:val="single" w:sz="8" w:space="0" w:color="auto"/>
              <w:bottom w:val="single" w:sz="12" w:space="0" w:color="auto"/>
            </w:tcBorders>
          </w:tcPr>
          <w:p w14:paraId="515063F1" w14:textId="77777777" w:rsidR="00616728" w:rsidRPr="00FC3E96" w:rsidRDefault="00616728" w:rsidP="00A142D5">
            <w:pPr>
              <w:ind w:right="-864"/>
            </w:pPr>
            <w:r w:rsidRPr="00FC3E96">
              <w:t>115</w:t>
            </w:r>
          </w:p>
        </w:tc>
        <w:tc>
          <w:tcPr>
            <w:tcW w:w="8938" w:type="dxa"/>
            <w:tcBorders>
              <w:top w:val="single" w:sz="8" w:space="0" w:color="auto"/>
              <w:bottom w:val="single" w:sz="12" w:space="0" w:color="auto"/>
            </w:tcBorders>
          </w:tcPr>
          <w:p w14:paraId="1416ED1E" w14:textId="77777777" w:rsidR="00616728" w:rsidRPr="00FC3E96" w:rsidRDefault="00616728" w:rsidP="00A142D5">
            <w:pPr>
              <w:ind w:right="-864"/>
            </w:pPr>
            <w:r w:rsidRPr="00FC3E96">
              <w:t>Boiler No. F-1, Bldg. H2032</w:t>
            </w:r>
          </w:p>
        </w:tc>
      </w:tr>
      <w:tr w:rsidR="00616728" w:rsidRPr="00FC3E96" w14:paraId="1938B01C" w14:textId="77777777" w:rsidTr="00A142D5">
        <w:tc>
          <w:tcPr>
            <w:tcW w:w="9954" w:type="dxa"/>
            <w:gridSpan w:val="2"/>
            <w:tcBorders>
              <w:top w:val="single" w:sz="8" w:space="0" w:color="auto"/>
              <w:bottom w:val="single" w:sz="12" w:space="0" w:color="auto"/>
            </w:tcBorders>
          </w:tcPr>
          <w:p w14:paraId="07C48540" w14:textId="77777777" w:rsidR="00616728" w:rsidRPr="00FC3E96" w:rsidRDefault="00616728" w:rsidP="00A142D5">
            <w:pPr>
              <w:ind w:right="-864"/>
              <w:rPr>
                <w:b/>
              </w:rPr>
            </w:pPr>
            <w:r w:rsidRPr="00FC3E96">
              <w:rPr>
                <w:b/>
              </w:rPr>
              <w:t>Chrome Plating Operation</w:t>
            </w:r>
          </w:p>
        </w:tc>
      </w:tr>
      <w:tr w:rsidR="00616728" w:rsidRPr="00FC3E96" w14:paraId="2154CD63" w14:textId="77777777" w:rsidTr="00A142D5">
        <w:tc>
          <w:tcPr>
            <w:tcW w:w="1016" w:type="dxa"/>
            <w:tcBorders>
              <w:top w:val="single" w:sz="8" w:space="0" w:color="auto"/>
              <w:bottom w:val="single" w:sz="12" w:space="0" w:color="auto"/>
            </w:tcBorders>
          </w:tcPr>
          <w:p w14:paraId="2EC8DD11" w14:textId="77777777" w:rsidR="00616728" w:rsidRPr="00FC3E96" w:rsidRDefault="00616728" w:rsidP="00A142D5">
            <w:pPr>
              <w:ind w:right="-864"/>
            </w:pPr>
            <w:r w:rsidRPr="00FC3E96">
              <w:t>043</w:t>
            </w:r>
          </w:p>
        </w:tc>
        <w:tc>
          <w:tcPr>
            <w:tcW w:w="8938" w:type="dxa"/>
            <w:tcBorders>
              <w:top w:val="single" w:sz="8" w:space="0" w:color="auto"/>
              <w:bottom w:val="single" w:sz="12" w:space="0" w:color="auto"/>
            </w:tcBorders>
          </w:tcPr>
          <w:p w14:paraId="6AD5A62C" w14:textId="77777777" w:rsidR="00616728" w:rsidRPr="00FC3E96" w:rsidRDefault="00616728" w:rsidP="00A142D5">
            <w:pPr>
              <w:ind w:right="-864"/>
            </w:pPr>
            <w:r w:rsidRPr="00FC3E96">
              <w:t>Chrome Plating Shop, Bldg. 794</w:t>
            </w:r>
          </w:p>
        </w:tc>
      </w:tr>
      <w:tr w:rsidR="00616728" w:rsidRPr="00FC3E96" w14:paraId="4833CEC0" w14:textId="77777777" w:rsidTr="00A142D5">
        <w:tc>
          <w:tcPr>
            <w:tcW w:w="9954" w:type="dxa"/>
            <w:gridSpan w:val="2"/>
            <w:tcBorders>
              <w:top w:val="single" w:sz="8" w:space="0" w:color="auto"/>
              <w:bottom w:val="single" w:sz="12" w:space="0" w:color="auto"/>
            </w:tcBorders>
          </w:tcPr>
          <w:p w14:paraId="4D581BEA" w14:textId="77777777" w:rsidR="00616728" w:rsidRPr="00FC3E96" w:rsidRDefault="00616728" w:rsidP="00A142D5">
            <w:pPr>
              <w:ind w:right="-864"/>
              <w:rPr>
                <w:b/>
              </w:rPr>
            </w:pPr>
            <w:r w:rsidRPr="00FC3E96">
              <w:rPr>
                <w:b/>
              </w:rPr>
              <w:t>Surface Coating and Solvent Use Operations</w:t>
            </w:r>
          </w:p>
        </w:tc>
      </w:tr>
      <w:tr w:rsidR="00616728" w:rsidRPr="00FC3E96" w14:paraId="1A67CD6A" w14:textId="77777777" w:rsidTr="00A142D5">
        <w:tc>
          <w:tcPr>
            <w:tcW w:w="1016" w:type="dxa"/>
            <w:tcBorders>
              <w:top w:val="single" w:sz="8" w:space="0" w:color="auto"/>
              <w:bottom w:val="single" w:sz="12" w:space="0" w:color="auto"/>
            </w:tcBorders>
          </w:tcPr>
          <w:p w14:paraId="068F876D" w14:textId="77777777" w:rsidR="00616728" w:rsidRPr="00FC3E96" w:rsidRDefault="00616728" w:rsidP="00A142D5">
            <w:pPr>
              <w:ind w:right="-864"/>
            </w:pPr>
            <w:r w:rsidRPr="00FC3E96">
              <w:t>117</w:t>
            </w:r>
          </w:p>
        </w:tc>
        <w:tc>
          <w:tcPr>
            <w:tcW w:w="8938" w:type="dxa"/>
            <w:tcBorders>
              <w:top w:val="single" w:sz="8" w:space="0" w:color="auto"/>
              <w:bottom w:val="single" w:sz="12" w:space="0" w:color="auto"/>
            </w:tcBorders>
          </w:tcPr>
          <w:p w14:paraId="4B4B14BF" w14:textId="77777777" w:rsidR="00616728" w:rsidRPr="00FC3E96" w:rsidRDefault="00616728" w:rsidP="00A142D5">
            <w:pPr>
              <w:ind w:right="-864"/>
            </w:pPr>
            <w:r w:rsidRPr="00FC3E96">
              <w:t>Three Paint Spray Booths, Bldg. 794</w:t>
            </w:r>
          </w:p>
        </w:tc>
      </w:tr>
      <w:tr w:rsidR="00616728" w:rsidRPr="00FC3E96" w14:paraId="5D3AE987" w14:textId="77777777" w:rsidTr="00A142D5">
        <w:tc>
          <w:tcPr>
            <w:tcW w:w="1016" w:type="dxa"/>
            <w:tcBorders>
              <w:top w:val="single" w:sz="8" w:space="0" w:color="auto"/>
              <w:bottom w:val="single" w:sz="12" w:space="0" w:color="auto"/>
            </w:tcBorders>
          </w:tcPr>
          <w:p w14:paraId="1B400FCF" w14:textId="77777777" w:rsidR="00616728" w:rsidRPr="00FC3E96" w:rsidRDefault="00616728" w:rsidP="00A142D5">
            <w:pPr>
              <w:ind w:right="-864"/>
            </w:pPr>
            <w:r w:rsidRPr="00FC3E96">
              <w:t>011</w:t>
            </w:r>
          </w:p>
        </w:tc>
        <w:tc>
          <w:tcPr>
            <w:tcW w:w="8938" w:type="dxa"/>
            <w:tcBorders>
              <w:top w:val="single" w:sz="8" w:space="0" w:color="auto"/>
              <w:bottom w:val="single" w:sz="12" w:space="0" w:color="auto"/>
            </w:tcBorders>
          </w:tcPr>
          <w:p w14:paraId="03AB49CD" w14:textId="77777777" w:rsidR="00616728" w:rsidRPr="00FC3E96" w:rsidRDefault="00616728" w:rsidP="00A142D5">
            <w:pPr>
              <w:ind w:right="-864"/>
            </w:pPr>
            <w:r w:rsidRPr="00FC3E96">
              <w:t>Aircraft Painting Hangar, Bldg. 868</w:t>
            </w:r>
          </w:p>
        </w:tc>
      </w:tr>
      <w:tr w:rsidR="00616728" w:rsidRPr="00FC3E96" w14:paraId="6A57C445" w14:textId="77777777" w:rsidTr="00A142D5">
        <w:tc>
          <w:tcPr>
            <w:tcW w:w="1016" w:type="dxa"/>
            <w:tcBorders>
              <w:top w:val="single" w:sz="8" w:space="0" w:color="auto"/>
              <w:bottom w:val="single" w:sz="12" w:space="0" w:color="auto"/>
            </w:tcBorders>
          </w:tcPr>
          <w:p w14:paraId="381DD8C1" w14:textId="77777777" w:rsidR="00616728" w:rsidRPr="00FC3E96" w:rsidRDefault="00616728" w:rsidP="00A142D5">
            <w:pPr>
              <w:ind w:right="-864"/>
            </w:pPr>
            <w:r w:rsidRPr="00FC3E96">
              <w:t>052</w:t>
            </w:r>
          </w:p>
        </w:tc>
        <w:tc>
          <w:tcPr>
            <w:tcW w:w="8938" w:type="dxa"/>
            <w:tcBorders>
              <w:top w:val="single" w:sz="8" w:space="0" w:color="auto"/>
              <w:bottom w:val="single" w:sz="12" w:space="0" w:color="auto"/>
            </w:tcBorders>
          </w:tcPr>
          <w:p w14:paraId="6C112F7D" w14:textId="77777777" w:rsidR="00616728" w:rsidRPr="00FC3E96" w:rsidRDefault="00616728" w:rsidP="00A142D5">
            <w:pPr>
              <w:ind w:right="-864"/>
            </w:pPr>
            <w:r w:rsidRPr="00FC3E96">
              <w:t>Bearing Shop, Bldg. 101</w:t>
            </w:r>
          </w:p>
        </w:tc>
      </w:tr>
      <w:tr w:rsidR="00616728" w:rsidRPr="00FC3E96" w14:paraId="51D91A93" w14:textId="77777777" w:rsidTr="00A142D5">
        <w:tc>
          <w:tcPr>
            <w:tcW w:w="1016" w:type="dxa"/>
            <w:tcBorders>
              <w:top w:val="single" w:sz="8" w:space="0" w:color="auto"/>
              <w:bottom w:val="single" w:sz="12" w:space="0" w:color="auto"/>
            </w:tcBorders>
          </w:tcPr>
          <w:p w14:paraId="441180A1" w14:textId="77777777" w:rsidR="00616728" w:rsidRPr="00FC3E96" w:rsidRDefault="00616728" w:rsidP="00A142D5">
            <w:pPr>
              <w:ind w:right="-864"/>
            </w:pPr>
            <w:r w:rsidRPr="00FC3E96">
              <w:t>056</w:t>
            </w:r>
          </w:p>
        </w:tc>
        <w:tc>
          <w:tcPr>
            <w:tcW w:w="8938" w:type="dxa"/>
            <w:tcBorders>
              <w:top w:val="single" w:sz="8" w:space="0" w:color="auto"/>
              <w:bottom w:val="single" w:sz="12" w:space="0" w:color="auto"/>
            </w:tcBorders>
          </w:tcPr>
          <w:p w14:paraId="6E807A1A" w14:textId="77777777" w:rsidR="00616728" w:rsidRPr="00FC3E96" w:rsidRDefault="00616728" w:rsidP="00A142D5">
            <w:pPr>
              <w:ind w:right="-864"/>
            </w:pPr>
            <w:r w:rsidRPr="00FC3E96">
              <w:t>Aircraft Paint Stripping Hangar 101S</w:t>
            </w:r>
          </w:p>
        </w:tc>
      </w:tr>
      <w:tr w:rsidR="00616728" w:rsidRPr="00FC3E96" w14:paraId="3753DD0F" w14:textId="77777777" w:rsidTr="00A142D5">
        <w:tc>
          <w:tcPr>
            <w:tcW w:w="1016" w:type="dxa"/>
            <w:tcBorders>
              <w:top w:val="single" w:sz="8" w:space="0" w:color="auto"/>
              <w:bottom w:val="single" w:sz="12" w:space="0" w:color="auto"/>
            </w:tcBorders>
          </w:tcPr>
          <w:p w14:paraId="10DD5F3C" w14:textId="77777777" w:rsidR="00616728" w:rsidRPr="00FC3E96" w:rsidRDefault="00616728" w:rsidP="00A142D5">
            <w:pPr>
              <w:ind w:right="-864"/>
            </w:pPr>
            <w:r w:rsidRPr="00FC3E96">
              <w:t>084</w:t>
            </w:r>
          </w:p>
        </w:tc>
        <w:tc>
          <w:tcPr>
            <w:tcW w:w="8938" w:type="dxa"/>
            <w:tcBorders>
              <w:top w:val="single" w:sz="8" w:space="0" w:color="auto"/>
              <w:bottom w:val="single" w:sz="12" w:space="0" w:color="auto"/>
            </w:tcBorders>
          </w:tcPr>
          <w:p w14:paraId="179B2E82" w14:textId="77777777" w:rsidR="00616728" w:rsidRPr="00FC3E96" w:rsidRDefault="00616728" w:rsidP="00A142D5">
            <w:pPr>
              <w:ind w:right="-864"/>
            </w:pPr>
            <w:r w:rsidRPr="00FC3E96">
              <w:t>Fugitive VOC and HAP Emissions from Organizational Level (Squadrons) Aircraft Maintenance Activities</w:t>
            </w:r>
          </w:p>
        </w:tc>
      </w:tr>
      <w:tr w:rsidR="00616728" w:rsidRPr="00FC3E96" w14:paraId="15715E70" w14:textId="77777777" w:rsidTr="00A142D5">
        <w:tc>
          <w:tcPr>
            <w:tcW w:w="1016" w:type="dxa"/>
            <w:tcBorders>
              <w:top w:val="single" w:sz="8" w:space="0" w:color="auto"/>
              <w:bottom w:val="single" w:sz="12" w:space="0" w:color="auto"/>
            </w:tcBorders>
          </w:tcPr>
          <w:p w14:paraId="27546C41" w14:textId="77777777" w:rsidR="00616728" w:rsidRPr="00FC3E96" w:rsidRDefault="00616728" w:rsidP="00A142D5">
            <w:pPr>
              <w:ind w:right="-864"/>
            </w:pPr>
            <w:r w:rsidRPr="00FC3E96">
              <w:t>085</w:t>
            </w:r>
          </w:p>
        </w:tc>
        <w:tc>
          <w:tcPr>
            <w:tcW w:w="8938" w:type="dxa"/>
            <w:tcBorders>
              <w:top w:val="single" w:sz="8" w:space="0" w:color="auto"/>
              <w:bottom w:val="single" w:sz="12" w:space="0" w:color="auto"/>
            </w:tcBorders>
          </w:tcPr>
          <w:p w14:paraId="6CC9D15A" w14:textId="77777777" w:rsidR="00616728" w:rsidRPr="00FC3E96" w:rsidRDefault="00616728" w:rsidP="00A142D5">
            <w:pPr>
              <w:ind w:right="-864"/>
            </w:pPr>
            <w:r w:rsidRPr="00FC3E96">
              <w:t>Fugitive VOC and HAP Emissions from Paints and Solvents used at FRCSE</w:t>
            </w:r>
          </w:p>
        </w:tc>
      </w:tr>
      <w:tr w:rsidR="00616728" w:rsidRPr="00FC3E96" w14:paraId="50A2E1DA" w14:textId="77777777" w:rsidTr="00A142D5">
        <w:tc>
          <w:tcPr>
            <w:tcW w:w="1016" w:type="dxa"/>
            <w:tcBorders>
              <w:top w:val="single" w:sz="8" w:space="0" w:color="auto"/>
              <w:bottom w:val="single" w:sz="12" w:space="0" w:color="auto"/>
            </w:tcBorders>
          </w:tcPr>
          <w:p w14:paraId="3940A22A" w14:textId="77777777" w:rsidR="00616728" w:rsidRPr="00FC3E96" w:rsidRDefault="00616728" w:rsidP="00A142D5">
            <w:pPr>
              <w:ind w:right="-864"/>
            </w:pPr>
            <w:r w:rsidRPr="00FC3E96">
              <w:t>086</w:t>
            </w:r>
          </w:p>
        </w:tc>
        <w:tc>
          <w:tcPr>
            <w:tcW w:w="8938" w:type="dxa"/>
            <w:tcBorders>
              <w:top w:val="single" w:sz="8" w:space="0" w:color="auto"/>
              <w:bottom w:val="single" w:sz="12" w:space="0" w:color="auto"/>
            </w:tcBorders>
          </w:tcPr>
          <w:p w14:paraId="7F99F6ED" w14:textId="77777777" w:rsidR="00616728" w:rsidRPr="00FC3E96" w:rsidRDefault="00616728" w:rsidP="00A142D5">
            <w:pPr>
              <w:ind w:right="-864"/>
            </w:pPr>
            <w:r w:rsidRPr="00FC3E96">
              <w:t>Paint Spray Booth, Bldg. 101S</w:t>
            </w:r>
          </w:p>
        </w:tc>
      </w:tr>
      <w:tr w:rsidR="00616728" w:rsidRPr="00FC3E96" w14:paraId="261B57C8" w14:textId="77777777" w:rsidTr="00A142D5">
        <w:tc>
          <w:tcPr>
            <w:tcW w:w="1016" w:type="dxa"/>
            <w:tcBorders>
              <w:top w:val="single" w:sz="8" w:space="0" w:color="auto"/>
              <w:bottom w:val="single" w:sz="12" w:space="0" w:color="auto"/>
            </w:tcBorders>
          </w:tcPr>
          <w:p w14:paraId="13BF3680" w14:textId="77777777" w:rsidR="00616728" w:rsidRPr="00FC3E96" w:rsidRDefault="00616728" w:rsidP="00A142D5">
            <w:pPr>
              <w:ind w:right="-864"/>
            </w:pPr>
            <w:r w:rsidRPr="00FC3E96">
              <w:t>093</w:t>
            </w:r>
          </w:p>
        </w:tc>
        <w:tc>
          <w:tcPr>
            <w:tcW w:w="8938" w:type="dxa"/>
            <w:tcBorders>
              <w:top w:val="single" w:sz="8" w:space="0" w:color="auto"/>
              <w:bottom w:val="single" w:sz="12" w:space="0" w:color="auto"/>
            </w:tcBorders>
          </w:tcPr>
          <w:p w14:paraId="299A78DC" w14:textId="77777777" w:rsidR="00616728" w:rsidRPr="00FC3E96" w:rsidRDefault="00616728" w:rsidP="00A142D5">
            <w:pPr>
              <w:ind w:right="-864"/>
            </w:pPr>
            <w:r w:rsidRPr="00FC3E96">
              <w:t>Binks Paint Booth</w:t>
            </w:r>
          </w:p>
        </w:tc>
      </w:tr>
      <w:tr w:rsidR="00616728" w:rsidRPr="00FC3E96" w14:paraId="378473BF" w14:textId="77777777" w:rsidTr="00A142D5">
        <w:tc>
          <w:tcPr>
            <w:tcW w:w="1016" w:type="dxa"/>
            <w:tcBorders>
              <w:top w:val="single" w:sz="8" w:space="0" w:color="auto"/>
              <w:bottom w:val="single" w:sz="12" w:space="0" w:color="auto"/>
            </w:tcBorders>
          </w:tcPr>
          <w:p w14:paraId="02034E8E" w14:textId="77777777" w:rsidR="00616728" w:rsidRPr="00FC3E96" w:rsidRDefault="00616728" w:rsidP="00A142D5">
            <w:pPr>
              <w:ind w:right="-864"/>
            </w:pPr>
            <w:r w:rsidRPr="00FC3E96">
              <w:t>094</w:t>
            </w:r>
          </w:p>
        </w:tc>
        <w:tc>
          <w:tcPr>
            <w:tcW w:w="8938" w:type="dxa"/>
            <w:tcBorders>
              <w:top w:val="single" w:sz="8" w:space="0" w:color="auto"/>
              <w:bottom w:val="single" w:sz="12" w:space="0" w:color="auto"/>
            </w:tcBorders>
          </w:tcPr>
          <w:p w14:paraId="53E94838" w14:textId="77777777" w:rsidR="00616728" w:rsidRPr="00FC3E96" w:rsidRDefault="00616728" w:rsidP="00A142D5">
            <w:pPr>
              <w:ind w:right="-864"/>
            </w:pPr>
            <w:r w:rsidRPr="00FC3E96">
              <w:t>Two Paint Spray Booths</w:t>
            </w:r>
          </w:p>
        </w:tc>
      </w:tr>
      <w:tr w:rsidR="00616728" w:rsidRPr="00FC3E96" w14:paraId="5BBAA3BA" w14:textId="77777777" w:rsidTr="00A142D5">
        <w:tc>
          <w:tcPr>
            <w:tcW w:w="1016" w:type="dxa"/>
            <w:tcBorders>
              <w:top w:val="single" w:sz="8" w:space="0" w:color="auto"/>
              <w:bottom w:val="single" w:sz="12" w:space="0" w:color="auto"/>
            </w:tcBorders>
          </w:tcPr>
          <w:p w14:paraId="6F594A57" w14:textId="77777777" w:rsidR="00616728" w:rsidRPr="00FC3E96" w:rsidRDefault="00616728" w:rsidP="00A142D5">
            <w:pPr>
              <w:ind w:right="-864"/>
            </w:pPr>
            <w:r w:rsidRPr="00FC3E96">
              <w:t>106</w:t>
            </w:r>
          </w:p>
        </w:tc>
        <w:tc>
          <w:tcPr>
            <w:tcW w:w="8938" w:type="dxa"/>
            <w:tcBorders>
              <w:top w:val="single" w:sz="8" w:space="0" w:color="auto"/>
              <w:bottom w:val="single" w:sz="12" w:space="0" w:color="auto"/>
            </w:tcBorders>
          </w:tcPr>
          <w:p w14:paraId="4F85D148" w14:textId="77777777" w:rsidR="00616728" w:rsidRPr="00FC3E96" w:rsidRDefault="00616728" w:rsidP="00A142D5">
            <w:pPr>
              <w:ind w:right="-864"/>
            </w:pPr>
            <w:r w:rsidRPr="00FC3E96">
              <w:t>Paint Spray Booth, Bldg. 724, FRCSE Shop 430</w:t>
            </w:r>
          </w:p>
        </w:tc>
      </w:tr>
      <w:tr w:rsidR="00616728" w:rsidRPr="00FC3E96" w14:paraId="10CC9B47" w14:textId="77777777" w:rsidTr="00A142D5">
        <w:tc>
          <w:tcPr>
            <w:tcW w:w="1016" w:type="dxa"/>
            <w:tcBorders>
              <w:top w:val="single" w:sz="8" w:space="0" w:color="auto"/>
              <w:bottom w:val="single" w:sz="12" w:space="0" w:color="auto"/>
            </w:tcBorders>
          </w:tcPr>
          <w:p w14:paraId="2227F7FB" w14:textId="77777777" w:rsidR="00616728" w:rsidRPr="00FC3E96" w:rsidRDefault="00616728" w:rsidP="00A142D5">
            <w:pPr>
              <w:ind w:right="-864"/>
            </w:pPr>
            <w:r w:rsidRPr="00FC3E96">
              <w:t>107</w:t>
            </w:r>
          </w:p>
        </w:tc>
        <w:tc>
          <w:tcPr>
            <w:tcW w:w="8938" w:type="dxa"/>
            <w:tcBorders>
              <w:top w:val="single" w:sz="8" w:space="0" w:color="auto"/>
              <w:bottom w:val="single" w:sz="12" w:space="0" w:color="auto"/>
            </w:tcBorders>
          </w:tcPr>
          <w:p w14:paraId="726110C0" w14:textId="77777777" w:rsidR="00616728" w:rsidRPr="00FC3E96" w:rsidRDefault="00616728" w:rsidP="00A142D5">
            <w:pPr>
              <w:ind w:right="-864"/>
            </w:pPr>
            <w:r w:rsidRPr="00FC3E96">
              <w:t>Paint Spray Booth, Hangar 1000, FRCSE Shop 51A</w:t>
            </w:r>
          </w:p>
        </w:tc>
      </w:tr>
      <w:tr w:rsidR="00616728" w:rsidRPr="00FC3E96" w14:paraId="4E25DB8B" w14:textId="77777777" w:rsidTr="00A142D5">
        <w:tc>
          <w:tcPr>
            <w:tcW w:w="1016" w:type="dxa"/>
            <w:tcBorders>
              <w:top w:val="single" w:sz="8" w:space="0" w:color="auto"/>
              <w:bottom w:val="single" w:sz="12" w:space="0" w:color="auto"/>
            </w:tcBorders>
          </w:tcPr>
          <w:p w14:paraId="146D9A48" w14:textId="77777777" w:rsidR="00616728" w:rsidRPr="00FC3E96" w:rsidRDefault="00616728" w:rsidP="00A142D5">
            <w:pPr>
              <w:ind w:right="-864"/>
            </w:pPr>
            <w:r w:rsidRPr="00FC3E96">
              <w:t>111</w:t>
            </w:r>
          </w:p>
        </w:tc>
        <w:tc>
          <w:tcPr>
            <w:tcW w:w="8938" w:type="dxa"/>
            <w:tcBorders>
              <w:top w:val="single" w:sz="8" w:space="0" w:color="auto"/>
              <w:bottom w:val="single" w:sz="12" w:space="0" w:color="auto"/>
            </w:tcBorders>
          </w:tcPr>
          <w:p w14:paraId="4BC48B6E" w14:textId="77777777" w:rsidR="00616728" w:rsidRPr="00FC3E96" w:rsidRDefault="00616728" w:rsidP="00A142D5">
            <w:pPr>
              <w:ind w:right="-864"/>
            </w:pPr>
            <w:r w:rsidRPr="00FC3E96">
              <w:t>Paint Spray Booth, Hangar 124</w:t>
            </w:r>
          </w:p>
        </w:tc>
      </w:tr>
      <w:tr w:rsidR="00616728" w:rsidRPr="00FC3E96" w14:paraId="14F5BDDB" w14:textId="77777777" w:rsidTr="00A142D5">
        <w:tc>
          <w:tcPr>
            <w:tcW w:w="1016" w:type="dxa"/>
            <w:tcBorders>
              <w:top w:val="single" w:sz="8" w:space="0" w:color="auto"/>
              <w:bottom w:val="single" w:sz="12" w:space="0" w:color="auto"/>
            </w:tcBorders>
          </w:tcPr>
          <w:p w14:paraId="1D644282" w14:textId="77777777" w:rsidR="00616728" w:rsidRPr="00FC3E96" w:rsidRDefault="00616728" w:rsidP="00A142D5">
            <w:pPr>
              <w:ind w:right="-864"/>
            </w:pPr>
            <w:r w:rsidRPr="00FC3E96">
              <w:t>112</w:t>
            </w:r>
          </w:p>
        </w:tc>
        <w:tc>
          <w:tcPr>
            <w:tcW w:w="8938" w:type="dxa"/>
            <w:tcBorders>
              <w:top w:val="single" w:sz="8" w:space="0" w:color="auto"/>
              <w:bottom w:val="single" w:sz="12" w:space="0" w:color="auto"/>
            </w:tcBorders>
          </w:tcPr>
          <w:p w14:paraId="2A5834FE" w14:textId="77777777" w:rsidR="00616728" w:rsidRPr="00FC3E96" w:rsidRDefault="00616728" w:rsidP="00A142D5">
            <w:pPr>
              <w:ind w:right="-864"/>
            </w:pPr>
            <w:r w:rsidRPr="00FC3E96">
              <w:t>Paint Spray Booth, Bldg. 101W</w:t>
            </w:r>
          </w:p>
        </w:tc>
      </w:tr>
      <w:tr w:rsidR="00616728" w:rsidRPr="00FC3E96" w14:paraId="22F2085F" w14:textId="77777777" w:rsidTr="00A142D5">
        <w:tc>
          <w:tcPr>
            <w:tcW w:w="9954" w:type="dxa"/>
            <w:gridSpan w:val="2"/>
            <w:tcBorders>
              <w:top w:val="single" w:sz="8" w:space="0" w:color="auto"/>
              <w:bottom w:val="single" w:sz="12" w:space="0" w:color="auto"/>
            </w:tcBorders>
          </w:tcPr>
          <w:p w14:paraId="32813C46" w14:textId="77777777" w:rsidR="00616728" w:rsidRPr="00FC3E96" w:rsidRDefault="00616728" w:rsidP="00A142D5">
            <w:pPr>
              <w:ind w:right="-864"/>
              <w:rPr>
                <w:b/>
              </w:rPr>
            </w:pPr>
            <w:bookmarkStart w:id="5" w:name="_Hlk35582167"/>
            <w:r w:rsidRPr="00FC3E96">
              <w:rPr>
                <w:b/>
              </w:rPr>
              <w:t>Emergency Engines</w:t>
            </w:r>
          </w:p>
        </w:tc>
      </w:tr>
      <w:tr w:rsidR="00616728" w:rsidRPr="00FC3E96" w14:paraId="5E505B27" w14:textId="77777777" w:rsidTr="00A142D5">
        <w:tc>
          <w:tcPr>
            <w:tcW w:w="1016" w:type="dxa"/>
            <w:tcBorders>
              <w:top w:val="single" w:sz="8" w:space="0" w:color="auto"/>
              <w:bottom w:val="single" w:sz="12" w:space="0" w:color="auto"/>
            </w:tcBorders>
          </w:tcPr>
          <w:p w14:paraId="3A37EE2B" w14:textId="77777777" w:rsidR="00616728" w:rsidRPr="00FC3E96" w:rsidRDefault="00616728" w:rsidP="00A142D5">
            <w:pPr>
              <w:ind w:right="-864"/>
            </w:pPr>
            <w:r w:rsidRPr="00FC3E96">
              <w:t>120</w:t>
            </w:r>
          </w:p>
        </w:tc>
        <w:tc>
          <w:tcPr>
            <w:tcW w:w="8938" w:type="dxa"/>
            <w:tcBorders>
              <w:top w:val="single" w:sz="8" w:space="0" w:color="auto"/>
              <w:bottom w:val="single" w:sz="12" w:space="0" w:color="auto"/>
            </w:tcBorders>
          </w:tcPr>
          <w:p w14:paraId="0EB8B04E" w14:textId="77777777" w:rsidR="00616728" w:rsidRPr="00FC3E96" w:rsidRDefault="00616728" w:rsidP="00A142D5">
            <w:pPr>
              <w:ind w:right="-864"/>
            </w:pPr>
            <w:r w:rsidRPr="00FC3E96">
              <w:t>&gt;500 hp Existing Emergency Stationary CI IC Engines</w:t>
            </w:r>
          </w:p>
        </w:tc>
      </w:tr>
      <w:tr w:rsidR="00616728" w:rsidRPr="00FC3E96" w14:paraId="06E0128A" w14:textId="77777777" w:rsidTr="00A142D5">
        <w:tc>
          <w:tcPr>
            <w:tcW w:w="1016" w:type="dxa"/>
            <w:tcBorders>
              <w:top w:val="single" w:sz="8" w:space="0" w:color="auto"/>
              <w:bottom w:val="single" w:sz="12" w:space="0" w:color="auto"/>
            </w:tcBorders>
          </w:tcPr>
          <w:p w14:paraId="4BC5D78F" w14:textId="77777777" w:rsidR="00616728" w:rsidRPr="00FC3E96" w:rsidRDefault="00616728" w:rsidP="00A142D5">
            <w:pPr>
              <w:ind w:right="-864"/>
            </w:pPr>
            <w:r w:rsidRPr="00FC3E96">
              <w:t>121</w:t>
            </w:r>
          </w:p>
        </w:tc>
        <w:tc>
          <w:tcPr>
            <w:tcW w:w="8938" w:type="dxa"/>
            <w:tcBorders>
              <w:top w:val="single" w:sz="8" w:space="0" w:color="auto"/>
              <w:bottom w:val="single" w:sz="12" w:space="0" w:color="auto"/>
            </w:tcBorders>
          </w:tcPr>
          <w:p w14:paraId="7FEB7478" w14:textId="77777777" w:rsidR="00616728" w:rsidRPr="00FC3E96" w:rsidRDefault="00616728" w:rsidP="00A142D5">
            <w:pPr>
              <w:ind w:right="-864"/>
            </w:pPr>
            <w:r w:rsidRPr="00FC3E96">
              <w:t>&gt;500 hp New Emergency Stationary CI IC Engines</w:t>
            </w:r>
          </w:p>
        </w:tc>
      </w:tr>
      <w:tr w:rsidR="00616728" w:rsidRPr="00FC3E96" w14:paraId="6B529A79" w14:textId="77777777" w:rsidTr="00A142D5">
        <w:tc>
          <w:tcPr>
            <w:tcW w:w="1016" w:type="dxa"/>
            <w:tcBorders>
              <w:top w:val="single" w:sz="8" w:space="0" w:color="auto"/>
              <w:bottom w:val="single" w:sz="12" w:space="0" w:color="auto"/>
            </w:tcBorders>
          </w:tcPr>
          <w:p w14:paraId="5D33DDD2" w14:textId="77777777" w:rsidR="00616728" w:rsidRPr="00FC3E96" w:rsidRDefault="00616728" w:rsidP="00A142D5">
            <w:pPr>
              <w:ind w:right="-864"/>
            </w:pPr>
            <w:r w:rsidRPr="00FC3E96">
              <w:t>122</w:t>
            </w:r>
          </w:p>
        </w:tc>
        <w:tc>
          <w:tcPr>
            <w:tcW w:w="8938" w:type="dxa"/>
            <w:tcBorders>
              <w:top w:val="single" w:sz="8" w:space="0" w:color="auto"/>
              <w:bottom w:val="single" w:sz="12" w:space="0" w:color="auto"/>
            </w:tcBorders>
          </w:tcPr>
          <w:p w14:paraId="29D1A924" w14:textId="77777777" w:rsidR="00616728" w:rsidRPr="00FC3E96" w:rsidRDefault="00616728" w:rsidP="00A142D5">
            <w:pPr>
              <w:ind w:right="-864"/>
            </w:pPr>
            <w:r w:rsidRPr="00FC3E96">
              <w:t xml:space="preserve">≤ 500 hp </w:t>
            </w:r>
            <w:r w:rsidRPr="00FC3E96">
              <w:rPr>
                <w:bCs/>
              </w:rPr>
              <w:t>Existing</w:t>
            </w:r>
            <w:r w:rsidRPr="00FC3E96">
              <w:t xml:space="preserve"> Emergency Stationary CI IC</w:t>
            </w:r>
            <w:r w:rsidRPr="00FC3E96">
              <w:rPr>
                <w:color w:val="00B050"/>
              </w:rPr>
              <w:t xml:space="preserve"> </w:t>
            </w:r>
            <w:r w:rsidRPr="00FC3E96">
              <w:t>Engines</w:t>
            </w:r>
          </w:p>
        </w:tc>
      </w:tr>
      <w:tr w:rsidR="00616728" w:rsidRPr="00FC3E96" w14:paraId="7DFB8DA3" w14:textId="77777777" w:rsidTr="00A142D5">
        <w:tc>
          <w:tcPr>
            <w:tcW w:w="1016" w:type="dxa"/>
            <w:tcBorders>
              <w:top w:val="single" w:sz="8" w:space="0" w:color="auto"/>
              <w:bottom w:val="single" w:sz="12" w:space="0" w:color="auto"/>
            </w:tcBorders>
          </w:tcPr>
          <w:p w14:paraId="5AFD1056" w14:textId="77777777" w:rsidR="00616728" w:rsidRPr="00FC3E96" w:rsidRDefault="00616728" w:rsidP="00A142D5">
            <w:pPr>
              <w:ind w:right="-864"/>
            </w:pPr>
            <w:r w:rsidRPr="00FC3E96">
              <w:t>123</w:t>
            </w:r>
          </w:p>
        </w:tc>
        <w:tc>
          <w:tcPr>
            <w:tcW w:w="8938" w:type="dxa"/>
            <w:tcBorders>
              <w:top w:val="single" w:sz="8" w:space="0" w:color="auto"/>
              <w:bottom w:val="single" w:sz="12" w:space="0" w:color="auto"/>
            </w:tcBorders>
          </w:tcPr>
          <w:p w14:paraId="3968A12A" w14:textId="77777777" w:rsidR="00616728" w:rsidRPr="00FC3E96" w:rsidRDefault="00616728" w:rsidP="00A142D5">
            <w:pPr>
              <w:ind w:right="-864"/>
            </w:pPr>
            <w:r w:rsidRPr="00FC3E96">
              <w:t>Subpart IIII</w:t>
            </w:r>
            <w:r w:rsidRPr="00FC3E96">
              <w:rPr>
                <w:color w:val="00B050"/>
              </w:rPr>
              <w:t xml:space="preserve"> </w:t>
            </w:r>
            <w:r w:rsidRPr="00FC3E96">
              <w:t>Emergency Stationary CI ICE Pre-2007 Engines</w:t>
            </w:r>
          </w:p>
        </w:tc>
      </w:tr>
      <w:tr w:rsidR="00616728" w:rsidRPr="00FC3E96" w14:paraId="24F7469B" w14:textId="77777777" w:rsidTr="00A142D5">
        <w:tc>
          <w:tcPr>
            <w:tcW w:w="1016" w:type="dxa"/>
            <w:tcBorders>
              <w:top w:val="single" w:sz="8" w:space="0" w:color="auto"/>
              <w:bottom w:val="single" w:sz="12" w:space="0" w:color="auto"/>
            </w:tcBorders>
          </w:tcPr>
          <w:p w14:paraId="3675AE10" w14:textId="77777777" w:rsidR="00616728" w:rsidRPr="00FC3E96" w:rsidRDefault="00616728" w:rsidP="00A142D5">
            <w:pPr>
              <w:ind w:right="-864"/>
            </w:pPr>
            <w:r w:rsidRPr="00FC3E96">
              <w:t>124</w:t>
            </w:r>
          </w:p>
        </w:tc>
        <w:tc>
          <w:tcPr>
            <w:tcW w:w="8938" w:type="dxa"/>
            <w:tcBorders>
              <w:top w:val="single" w:sz="8" w:space="0" w:color="auto"/>
              <w:bottom w:val="single" w:sz="12" w:space="0" w:color="auto"/>
            </w:tcBorders>
          </w:tcPr>
          <w:p w14:paraId="5BA35B6D" w14:textId="77777777" w:rsidR="00616728" w:rsidRPr="00FC3E96" w:rsidRDefault="00616728" w:rsidP="00A142D5">
            <w:pPr>
              <w:ind w:right="-864"/>
            </w:pPr>
            <w:r w:rsidRPr="00FC3E96">
              <w:t>Subpart IIII</w:t>
            </w:r>
            <w:r w:rsidRPr="00FC3E96">
              <w:rPr>
                <w:color w:val="00B050"/>
              </w:rPr>
              <w:t xml:space="preserve"> </w:t>
            </w:r>
            <w:r w:rsidRPr="00FC3E96">
              <w:t>Emergency Stationary CI ICE 2007 and after Engines</w:t>
            </w:r>
          </w:p>
        </w:tc>
      </w:tr>
      <w:tr w:rsidR="00616728" w:rsidRPr="00FC3E96" w14:paraId="559719E3" w14:textId="77777777" w:rsidTr="00A142D5">
        <w:tc>
          <w:tcPr>
            <w:tcW w:w="1016" w:type="dxa"/>
            <w:tcBorders>
              <w:top w:val="single" w:sz="8" w:space="0" w:color="auto"/>
              <w:bottom w:val="single" w:sz="12" w:space="0" w:color="auto"/>
            </w:tcBorders>
          </w:tcPr>
          <w:p w14:paraId="3D5C7243" w14:textId="77777777" w:rsidR="00616728" w:rsidRPr="00FC3E96" w:rsidRDefault="00616728" w:rsidP="00A142D5">
            <w:pPr>
              <w:ind w:right="-864"/>
            </w:pPr>
            <w:r w:rsidRPr="00FC3E96">
              <w:t>125</w:t>
            </w:r>
          </w:p>
        </w:tc>
        <w:tc>
          <w:tcPr>
            <w:tcW w:w="8938" w:type="dxa"/>
            <w:tcBorders>
              <w:top w:val="single" w:sz="8" w:space="0" w:color="auto"/>
              <w:bottom w:val="single" w:sz="12" w:space="0" w:color="auto"/>
            </w:tcBorders>
          </w:tcPr>
          <w:p w14:paraId="1E9858E5" w14:textId="77777777" w:rsidR="00616728" w:rsidRPr="00FC3E96" w:rsidRDefault="00616728" w:rsidP="00A142D5">
            <w:pPr>
              <w:ind w:right="-864"/>
            </w:pPr>
            <w:r w:rsidRPr="00FC3E96">
              <w:t>Subpart JJJJ Emergency Stationary SI ICE 2007 and after Engines</w:t>
            </w:r>
          </w:p>
        </w:tc>
      </w:tr>
      <w:bookmarkEnd w:id="4"/>
      <w:bookmarkEnd w:id="5"/>
      <w:tr w:rsidR="00616728" w:rsidRPr="00FC3E96" w14:paraId="5BC57F7E" w14:textId="77777777" w:rsidTr="00A142D5">
        <w:tc>
          <w:tcPr>
            <w:tcW w:w="9954" w:type="dxa"/>
            <w:gridSpan w:val="2"/>
            <w:tcBorders>
              <w:top w:val="single" w:sz="8" w:space="0" w:color="auto"/>
              <w:bottom w:val="single" w:sz="12" w:space="0" w:color="auto"/>
            </w:tcBorders>
          </w:tcPr>
          <w:p w14:paraId="20C90B5C" w14:textId="77777777" w:rsidR="00616728" w:rsidRPr="00FC3E96" w:rsidRDefault="00616728" w:rsidP="00A142D5">
            <w:pPr>
              <w:ind w:right="-864"/>
              <w:rPr>
                <w:b/>
              </w:rPr>
            </w:pPr>
            <w:r w:rsidRPr="00FC3E96">
              <w:rPr>
                <w:b/>
              </w:rPr>
              <w:t>Gasoline Dispensing Facilities (GDF)</w:t>
            </w:r>
          </w:p>
        </w:tc>
      </w:tr>
      <w:tr w:rsidR="00616728" w:rsidRPr="00FC3E96" w14:paraId="6EB560D3" w14:textId="77777777" w:rsidTr="00A142D5">
        <w:tc>
          <w:tcPr>
            <w:tcW w:w="1016" w:type="dxa"/>
            <w:tcBorders>
              <w:top w:val="single" w:sz="8" w:space="0" w:color="auto"/>
              <w:bottom w:val="single" w:sz="12" w:space="0" w:color="auto"/>
            </w:tcBorders>
          </w:tcPr>
          <w:p w14:paraId="42B8F205" w14:textId="77777777" w:rsidR="00616728" w:rsidRPr="00FC3E96" w:rsidRDefault="00616728" w:rsidP="00A142D5">
            <w:pPr>
              <w:ind w:right="-864"/>
            </w:pPr>
            <w:r w:rsidRPr="00FC3E96">
              <w:t>119</w:t>
            </w:r>
          </w:p>
        </w:tc>
        <w:tc>
          <w:tcPr>
            <w:tcW w:w="8938" w:type="dxa"/>
            <w:tcBorders>
              <w:top w:val="single" w:sz="8" w:space="0" w:color="auto"/>
              <w:bottom w:val="single" w:sz="12" w:space="0" w:color="auto"/>
            </w:tcBorders>
          </w:tcPr>
          <w:p w14:paraId="4C297D36" w14:textId="77777777" w:rsidR="00616728" w:rsidRPr="00FC3E96" w:rsidRDefault="00616728" w:rsidP="00A142D5">
            <w:pPr>
              <w:ind w:right="-864"/>
            </w:pPr>
            <w:r w:rsidRPr="00FC3E96">
              <w:t>Gasoline Dispensing Facilities (GDF)</w:t>
            </w:r>
          </w:p>
        </w:tc>
      </w:tr>
      <w:tr w:rsidR="00616728" w:rsidRPr="00FC3E96" w14:paraId="09AD1C86" w14:textId="77777777" w:rsidTr="00A142D5">
        <w:tc>
          <w:tcPr>
            <w:tcW w:w="9954" w:type="dxa"/>
            <w:gridSpan w:val="2"/>
            <w:tcBorders>
              <w:top w:val="single" w:sz="8" w:space="0" w:color="auto"/>
              <w:bottom w:val="single" w:sz="12" w:space="0" w:color="auto"/>
            </w:tcBorders>
          </w:tcPr>
          <w:p w14:paraId="3F50612F" w14:textId="77777777" w:rsidR="00616728" w:rsidRPr="00FC3E96" w:rsidRDefault="00616728" w:rsidP="00A142D5">
            <w:pPr>
              <w:ind w:right="-864"/>
              <w:rPr>
                <w:b/>
              </w:rPr>
            </w:pPr>
            <w:r w:rsidRPr="00FC3E96">
              <w:rPr>
                <w:b/>
              </w:rPr>
              <w:t>Boilers Subject to 40 CFR 63 Subpart DDDDD</w:t>
            </w:r>
          </w:p>
        </w:tc>
      </w:tr>
      <w:tr w:rsidR="00616728" w:rsidRPr="00FC3E96" w14:paraId="47752692" w14:textId="77777777" w:rsidTr="004648AA">
        <w:tc>
          <w:tcPr>
            <w:tcW w:w="1016" w:type="dxa"/>
            <w:tcBorders>
              <w:top w:val="single" w:sz="8" w:space="0" w:color="auto"/>
              <w:bottom w:val="single" w:sz="12" w:space="0" w:color="auto"/>
            </w:tcBorders>
          </w:tcPr>
          <w:p w14:paraId="512BE8FE" w14:textId="77777777" w:rsidR="00616728" w:rsidRPr="00FC3E96" w:rsidRDefault="00616728" w:rsidP="00A142D5">
            <w:pPr>
              <w:ind w:right="-864"/>
            </w:pPr>
            <w:r w:rsidRPr="00FC3E96">
              <w:t>126</w:t>
            </w:r>
          </w:p>
        </w:tc>
        <w:tc>
          <w:tcPr>
            <w:tcW w:w="8938" w:type="dxa"/>
            <w:tcBorders>
              <w:top w:val="single" w:sz="8" w:space="0" w:color="auto"/>
              <w:bottom w:val="single" w:sz="12" w:space="0" w:color="auto"/>
            </w:tcBorders>
          </w:tcPr>
          <w:p w14:paraId="1C96277A" w14:textId="77777777" w:rsidR="00616728" w:rsidRPr="00FC3E96" w:rsidRDefault="00616728" w:rsidP="004047D3">
            <w:pPr>
              <w:ind w:right="-864"/>
            </w:pPr>
            <w:r w:rsidRPr="00FC3E96">
              <w:t>Boilers Subject to 40 CFR 63 Subpart DDDDD</w:t>
            </w:r>
          </w:p>
        </w:tc>
      </w:tr>
    </w:tbl>
    <w:p w14:paraId="608CA052" w14:textId="713D86D9" w:rsidR="00106539" w:rsidRDefault="00E01210" w:rsidP="007D723C">
      <w:pPr>
        <w:tabs>
          <w:tab w:val="left" w:pos="-720"/>
          <w:tab w:val="left" w:pos="0"/>
          <w:tab w:val="left" w:pos="720"/>
          <w:tab w:val="left" w:pos="1440"/>
          <w:tab w:val="left" w:pos="2160"/>
          <w:tab w:val="left" w:pos="2880"/>
          <w:tab w:val="left" w:pos="4320"/>
          <w:tab w:val="left" w:pos="5040"/>
          <w:tab w:val="left" w:pos="5760"/>
          <w:tab w:val="left" w:pos="6480"/>
          <w:tab w:val="left" w:pos="7200"/>
          <w:tab w:val="left" w:pos="7920"/>
          <w:tab w:val="left" w:pos="8640"/>
        </w:tabs>
        <w:spacing w:before="120" w:after="120" w:line="244" w:lineRule="exact"/>
        <w:rPr>
          <w:b/>
          <w:szCs w:val="22"/>
        </w:rPr>
      </w:pPr>
      <w:r w:rsidRPr="002266B2">
        <w:rPr>
          <w:b/>
          <w:szCs w:val="22"/>
        </w:rPr>
        <w:t>PROPOSED PROJECT</w:t>
      </w:r>
    </w:p>
    <w:p w14:paraId="16AA0151" w14:textId="759CE346" w:rsidR="007D723C" w:rsidRPr="002266B2" w:rsidRDefault="009C173F" w:rsidP="00B007B0">
      <w:pPr>
        <w:tabs>
          <w:tab w:val="left" w:pos="-720"/>
          <w:tab w:val="left" w:pos="0"/>
          <w:tab w:val="left" w:pos="720"/>
          <w:tab w:val="left" w:pos="1440"/>
          <w:tab w:val="left" w:pos="2160"/>
          <w:tab w:val="left" w:pos="2880"/>
          <w:tab w:val="left" w:pos="4320"/>
          <w:tab w:val="left" w:pos="5040"/>
          <w:tab w:val="left" w:pos="5760"/>
          <w:tab w:val="left" w:pos="6480"/>
          <w:tab w:val="left" w:pos="7200"/>
          <w:tab w:val="left" w:pos="7920"/>
          <w:tab w:val="left" w:pos="8640"/>
        </w:tabs>
        <w:spacing w:before="120" w:after="120" w:line="244" w:lineRule="exact"/>
        <w:rPr>
          <w:iCs/>
          <w:sz w:val="22"/>
          <w:szCs w:val="22"/>
        </w:rPr>
      </w:pPr>
      <w:r>
        <w:rPr>
          <w:iCs/>
          <w:sz w:val="22"/>
          <w:szCs w:val="22"/>
        </w:rPr>
        <w:t xml:space="preserve">Construction of a </w:t>
      </w:r>
      <w:r w:rsidR="007D723C" w:rsidRPr="002266B2">
        <w:rPr>
          <w:iCs/>
          <w:sz w:val="22"/>
          <w:szCs w:val="22"/>
        </w:rPr>
        <w:t>new abrasive blasting booth EU131</w:t>
      </w:r>
      <w:r>
        <w:rPr>
          <w:iCs/>
          <w:sz w:val="22"/>
          <w:szCs w:val="22"/>
        </w:rPr>
        <w:t xml:space="preserve"> that will be </w:t>
      </w:r>
      <w:r w:rsidRPr="009C173F">
        <w:rPr>
          <w:iCs/>
          <w:sz w:val="22"/>
          <w:szCs w:val="22"/>
        </w:rPr>
        <w:t xml:space="preserve">located at </w:t>
      </w:r>
      <w:r w:rsidRPr="009C173F">
        <w:rPr>
          <w:sz w:val="22"/>
          <w:szCs w:val="22"/>
        </w:rPr>
        <w:t xml:space="preserve">the FRCSE Paint Stripping Shop, Hanger Building (Bldg.) 101S. </w:t>
      </w:r>
      <w:r w:rsidRPr="009C173F">
        <w:rPr>
          <w:iCs/>
          <w:sz w:val="22"/>
          <w:szCs w:val="22"/>
        </w:rPr>
        <w:t xml:space="preserve"> The blasting booth </w:t>
      </w:r>
      <w:r w:rsidR="007D723C" w:rsidRPr="009C173F">
        <w:rPr>
          <w:iCs/>
          <w:sz w:val="22"/>
          <w:szCs w:val="22"/>
        </w:rPr>
        <w:t xml:space="preserve">will </w:t>
      </w:r>
      <w:r w:rsidR="00590215" w:rsidRPr="00590215">
        <w:rPr>
          <w:sz w:val="22"/>
          <w:szCs w:val="22"/>
        </w:rPr>
        <w:t xml:space="preserve">be manufactured by Clemco Industries CORP and will </w:t>
      </w:r>
      <w:r w:rsidR="007D723C" w:rsidRPr="00590215">
        <w:rPr>
          <w:sz w:val="22"/>
          <w:szCs w:val="22"/>
        </w:rPr>
        <w:t>use glass beads as blast media for surface preparation and cleaning target surfaces</w:t>
      </w:r>
      <w:r w:rsidR="00B007B0" w:rsidRPr="00590215">
        <w:rPr>
          <w:sz w:val="22"/>
          <w:szCs w:val="22"/>
        </w:rPr>
        <w:t xml:space="preserve"> from aircraft parts</w:t>
      </w:r>
      <w:r w:rsidR="00B007B0" w:rsidRPr="00B007B0">
        <w:rPr>
          <w:iCs/>
          <w:sz w:val="22"/>
          <w:szCs w:val="22"/>
        </w:rPr>
        <w:t xml:space="preserve"> (including </w:t>
      </w:r>
      <w:r w:rsidR="00B007B0" w:rsidRPr="00B007B0">
        <w:rPr>
          <w:iCs/>
          <w:sz w:val="22"/>
          <w:szCs w:val="22"/>
        </w:rPr>
        <w:lastRenderedPageBreak/>
        <w:t>wings</w:t>
      </w:r>
      <w:r w:rsidR="00B007B0">
        <w:rPr>
          <w:iCs/>
          <w:sz w:val="22"/>
          <w:szCs w:val="22"/>
        </w:rPr>
        <w:t xml:space="preserve"> and</w:t>
      </w:r>
      <w:r w:rsidR="00B007B0" w:rsidRPr="00B007B0">
        <w:rPr>
          <w:iCs/>
          <w:sz w:val="22"/>
          <w:szCs w:val="22"/>
        </w:rPr>
        <w:t xml:space="preserve"> stabilizers)</w:t>
      </w:r>
      <w:r w:rsidR="00B007B0">
        <w:rPr>
          <w:iCs/>
          <w:sz w:val="22"/>
          <w:szCs w:val="22"/>
        </w:rPr>
        <w:t>.</w:t>
      </w:r>
      <w:r w:rsidR="007D723C" w:rsidRPr="002266B2">
        <w:rPr>
          <w:iCs/>
          <w:sz w:val="22"/>
          <w:szCs w:val="22"/>
        </w:rPr>
        <w:t xml:space="preserve"> </w:t>
      </w:r>
      <w:r w:rsidR="00590215">
        <w:rPr>
          <w:iCs/>
          <w:sz w:val="22"/>
          <w:szCs w:val="22"/>
        </w:rPr>
        <w:t xml:space="preserve"> </w:t>
      </w:r>
      <w:r w:rsidR="00B007B0">
        <w:rPr>
          <w:iCs/>
          <w:sz w:val="22"/>
          <w:szCs w:val="22"/>
        </w:rPr>
        <w:t>The particulate matter (</w:t>
      </w:r>
      <w:r w:rsidR="007D723C" w:rsidRPr="002266B2">
        <w:rPr>
          <w:iCs/>
          <w:sz w:val="22"/>
          <w:szCs w:val="22"/>
        </w:rPr>
        <w:t>PM</w:t>
      </w:r>
      <w:r w:rsidR="00B007B0">
        <w:rPr>
          <w:iCs/>
          <w:sz w:val="22"/>
          <w:szCs w:val="22"/>
        </w:rPr>
        <w:t>)</w:t>
      </w:r>
      <w:r w:rsidR="007D723C" w:rsidRPr="002266B2">
        <w:rPr>
          <w:iCs/>
          <w:sz w:val="22"/>
          <w:szCs w:val="22"/>
        </w:rPr>
        <w:t xml:space="preserve"> emissions </w:t>
      </w:r>
      <w:r w:rsidR="002144EF">
        <w:rPr>
          <w:iCs/>
          <w:sz w:val="22"/>
          <w:szCs w:val="22"/>
        </w:rPr>
        <w:t>generated from the blasting</w:t>
      </w:r>
      <w:r w:rsidR="002144EF" w:rsidRPr="002266B2">
        <w:rPr>
          <w:iCs/>
          <w:sz w:val="22"/>
          <w:szCs w:val="22"/>
        </w:rPr>
        <w:t xml:space="preserve"> </w:t>
      </w:r>
      <w:r w:rsidR="007D723C" w:rsidRPr="002266B2">
        <w:rPr>
          <w:iCs/>
          <w:sz w:val="22"/>
          <w:szCs w:val="22"/>
        </w:rPr>
        <w:t>will be vented to filters and cartridges.</w:t>
      </w:r>
    </w:p>
    <w:p w14:paraId="4CEE7E4D" w14:textId="3C82B8D4" w:rsidR="00B37EF7" w:rsidRPr="00B37EF7" w:rsidRDefault="00B37EF7" w:rsidP="00D44E2C">
      <w:pPr>
        <w:pStyle w:val="BodyText3"/>
        <w:numPr>
          <w:ilvl w:val="12"/>
          <w:numId w:val="0"/>
        </w:numPr>
        <w:jc w:val="left"/>
        <w:rPr>
          <w:szCs w:val="22"/>
        </w:rPr>
      </w:pPr>
      <w:r w:rsidRPr="00CA61C2">
        <w:rPr>
          <w:szCs w:val="22"/>
        </w:rPr>
        <w:t xml:space="preserve">This project </w:t>
      </w:r>
      <w:r w:rsidR="00E83FBF" w:rsidRPr="00CA61C2">
        <w:rPr>
          <w:szCs w:val="22"/>
        </w:rPr>
        <w:t xml:space="preserve">will </w:t>
      </w:r>
      <w:r w:rsidR="007B0689" w:rsidRPr="00CA61C2">
        <w:rPr>
          <w:szCs w:val="22"/>
        </w:rPr>
        <w:t>add</w:t>
      </w:r>
      <w:r w:rsidR="00E83FBF" w:rsidRPr="00CA61C2">
        <w:rPr>
          <w:szCs w:val="22"/>
        </w:rPr>
        <w:t xml:space="preserve"> </w:t>
      </w:r>
      <w:r w:rsidRPr="00CA61C2">
        <w:rPr>
          <w:szCs w:val="22"/>
        </w:rPr>
        <w:t>the following emissions unit.</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236"/>
      </w:tblGrid>
      <w:tr w:rsidR="00B37EF7" w:rsidRPr="00877418" w14:paraId="11C24518" w14:textId="77777777" w:rsidTr="00611875">
        <w:tc>
          <w:tcPr>
            <w:tcW w:w="794" w:type="dxa"/>
            <w:tcBorders>
              <w:bottom w:val="single" w:sz="12" w:space="0" w:color="auto"/>
            </w:tcBorders>
          </w:tcPr>
          <w:p w14:paraId="74703233" w14:textId="77777777" w:rsidR="00B37EF7" w:rsidRPr="00317A43" w:rsidRDefault="009F62C4" w:rsidP="00A54553">
            <w:pPr>
              <w:jc w:val="center"/>
              <w:rPr>
                <w:b/>
              </w:rPr>
            </w:pPr>
            <w:r>
              <w:rPr>
                <w:b/>
              </w:rPr>
              <w:t>EU</w:t>
            </w:r>
            <w:r w:rsidR="00652D24" w:rsidRPr="00317A43">
              <w:rPr>
                <w:b/>
              </w:rPr>
              <w:t xml:space="preserve"> No.</w:t>
            </w:r>
          </w:p>
        </w:tc>
        <w:tc>
          <w:tcPr>
            <w:tcW w:w="9236" w:type="dxa"/>
            <w:tcBorders>
              <w:bottom w:val="single" w:sz="12" w:space="0" w:color="auto"/>
            </w:tcBorders>
          </w:tcPr>
          <w:p w14:paraId="0F42D3C1" w14:textId="77777777" w:rsidR="00B37EF7" w:rsidRPr="00317A43" w:rsidRDefault="00B37EF7" w:rsidP="00F165C3">
            <w:r w:rsidRPr="00317A43">
              <w:rPr>
                <w:b/>
              </w:rPr>
              <w:t>Emission Unit Description</w:t>
            </w:r>
          </w:p>
        </w:tc>
      </w:tr>
      <w:tr w:rsidR="00C0666D" w:rsidRPr="00877418" w14:paraId="769D507E" w14:textId="77777777" w:rsidTr="00611875">
        <w:tc>
          <w:tcPr>
            <w:tcW w:w="794" w:type="dxa"/>
            <w:tcBorders>
              <w:bottom w:val="single" w:sz="8" w:space="0" w:color="auto"/>
            </w:tcBorders>
          </w:tcPr>
          <w:p w14:paraId="64E1631D" w14:textId="14447F17" w:rsidR="00C0666D" w:rsidRPr="00CA61C2" w:rsidRDefault="00C0666D" w:rsidP="00C0666D">
            <w:pPr>
              <w:jc w:val="center"/>
            </w:pPr>
            <w:r w:rsidRPr="00CA61C2">
              <w:t>EU131</w:t>
            </w:r>
          </w:p>
        </w:tc>
        <w:tc>
          <w:tcPr>
            <w:tcW w:w="9236" w:type="dxa"/>
            <w:tcBorders>
              <w:bottom w:val="single" w:sz="8" w:space="0" w:color="auto"/>
            </w:tcBorders>
          </w:tcPr>
          <w:p w14:paraId="35A42E9F" w14:textId="6AF2056A" w:rsidR="00C0666D" w:rsidRPr="00CA61C2" w:rsidRDefault="00C0666D" w:rsidP="00C0666D">
            <w:pPr>
              <w:rPr>
                <w:b/>
              </w:rPr>
            </w:pPr>
            <w:r w:rsidRPr="00CA61C2">
              <w:t xml:space="preserve">Abrasive Blasting </w:t>
            </w:r>
            <w:r w:rsidRPr="002F45C2">
              <w:t>Booth</w:t>
            </w:r>
            <w:r w:rsidR="00F52E0C" w:rsidRPr="002F45C2">
              <w:t xml:space="preserve"> </w:t>
            </w:r>
            <w:r w:rsidR="009C173F">
              <w:t>H</w:t>
            </w:r>
            <w:r w:rsidR="006A7BE3" w:rsidRPr="002F45C2">
              <w:rPr>
                <w:iCs/>
                <w:szCs w:val="22"/>
              </w:rPr>
              <w:t xml:space="preserve">angar </w:t>
            </w:r>
            <w:r w:rsidR="009C173F">
              <w:rPr>
                <w:iCs/>
                <w:szCs w:val="22"/>
              </w:rPr>
              <w:t xml:space="preserve">Building (Bldg.) </w:t>
            </w:r>
            <w:r w:rsidR="006A7BE3" w:rsidRPr="002F45C2">
              <w:rPr>
                <w:iCs/>
                <w:szCs w:val="22"/>
              </w:rPr>
              <w:t>101S</w:t>
            </w:r>
            <w:r w:rsidR="006A7BE3" w:rsidRPr="00CA61C2">
              <w:t xml:space="preserve"> </w:t>
            </w:r>
          </w:p>
        </w:tc>
      </w:tr>
    </w:tbl>
    <w:p w14:paraId="215EE2A2" w14:textId="77777777" w:rsidR="004C73A6" w:rsidRPr="009F60A9" w:rsidRDefault="00C45E43" w:rsidP="00111D4B">
      <w:pPr>
        <w:pStyle w:val="Caption"/>
        <w:spacing w:before="240"/>
        <w:rPr>
          <w:szCs w:val="22"/>
        </w:rPr>
      </w:pPr>
      <w:r w:rsidRPr="009F60A9">
        <w:rPr>
          <w:szCs w:val="22"/>
        </w:rPr>
        <w:t xml:space="preserve">Facility </w:t>
      </w:r>
      <w:r w:rsidR="004C73A6" w:rsidRPr="009F60A9">
        <w:rPr>
          <w:szCs w:val="22"/>
        </w:rPr>
        <w:t>Regulatory Classification</w:t>
      </w:r>
    </w:p>
    <w:p w14:paraId="502911DB" w14:textId="63A6ABB3" w:rsidR="004C73A6" w:rsidRPr="009F60A9" w:rsidRDefault="004C73A6" w:rsidP="006D5435">
      <w:pPr>
        <w:numPr>
          <w:ilvl w:val="0"/>
          <w:numId w:val="11"/>
        </w:numPr>
        <w:spacing w:after="120"/>
        <w:rPr>
          <w:sz w:val="22"/>
          <w:szCs w:val="22"/>
        </w:rPr>
      </w:pPr>
      <w:r w:rsidRPr="009F60A9">
        <w:rPr>
          <w:sz w:val="22"/>
          <w:szCs w:val="22"/>
        </w:rPr>
        <w:t xml:space="preserve">The facility is </w:t>
      </w:r>
      <w:r w:rsidR="006E1647" w:rsidRPr="009F60A9">
        <w:rPr>
          <w:sz w:val="22"/>
          <w:szCs w:val="22"/>
        </w:rPr>
        <w:t xml:space="preserve">a </w:t>
      </w:r>
      <w:r w:rsidRPr="009F60A9">
        <w:rPr>
          <w:sz w:val="22"/>
          <w:szCs w:val="22"/>
        </w:rPr>
        <w:t>major source of hazardous air pollutants (HAP).</w:t>
      </w:r>
    </w:p>
    <w:p w14:paraId="529ED074" w14:textId="32FBC416" w:rsidR="004C73A6" w:rsidRPr="009F60A9" w:rsidRDefault="004C73A6" w:rsidP="006D5435">
      <w:pPr>
        <w:numPr>
          <w:ilvl w:val="0"/>
          <w:numId w:val="11"/>
        </w:numPr>
        <w:spacing w:after="120"/>
        <w:rPr>
          <w:sz w:val="22"/>
          <w:szCs w:val="22"/>
        </w:rPr>
      </w:pPr>
      <w:r w:rsidRPr="009F60A9">
        <w:rPr>
          <w:sz w:val="22"/>
          <w:szCs w:val="22"/>
        </w:rPr>
        <w:t xml:space="preserve">The facility is a Title V major source of air pollution in accordance with Chapter </w:t>
      </w:r>
      <w:r w:rsidR="00747DBE" w:rsidRPr="009F60A9">
        <w:rPr>
          <w:sz w:val="22"/>
          <w:szCs w:val="22"/>
        </w:rPr>
        <w:t>62-</w:t>
      </w:r>
      <w:r w:rsidRPr="009F60A9">
        <w:rPr>
          <w:sz w:val="22"/>
          <w:szCs w:val="22"/>
        </w:rPr>
        <w:t>213, F.A.C.</w:t>
      </w:r>
    </w:p>
    <w:p w14:paraId="31AFE070" w14:textId="1A686A28" w:rsidR="00F42E96" w:rsidRPr="009F60A9" w:rsidRDefault="004C73A6" w:rsidP="006D5435">
      <w:pPr>
        <w:numPr>
          <w:ilvl w:val="0"/>
          <w:numId w:val="11"/>
        </w:numPr>
        <w:spacing w:after="120"/>
        <w:rPr>
          <w:sz w:val="22"/>
          <w:szCs w:val="22"/>
        </w:rPr>
      </w:pPr>
      <w:r w:rsidRPr="009F60A9">
        <w:rPr>
          <w:sz w:val="22"/>
          <w:szCs w:val="22"/>
        </w:rPr>
        <w:t>The facility is</w:t>
      </w:r>
      <w:r w:rsidR="008811F2" w:rsidRPr="009F60A9">
        <w:rPr>
          <w:sz w:val="22"/>
          <w:szCs w:val="22"/>
        </w:rPr>
        <w:t xml:space="preserve"> </w:t>
      </w:r>
      <w:r w:rsidR="00697734" w:rsidRPr="009F60A9">
        <w:rPr>
          <w:sz w:val="22"/>
          <w:szCs w:val="22"/>
        </w:rPr>
        <w:t>a major stationary source in accordance with Rule 62-212.400, F.A.C. for the PSD of Air Quality.</w:t>
      </w:r>
    </w:p>
    <w:p w14:paraId="4341EA8D" w14:textId="5AF02005" w:rsidR="009F62C4" w:rsidRPr="00176C42" w:rsidRDefault="009F62C4" w:rsidP="006D5435">
      <w:pPr>
        <w:numPr>
          <w:ilvl w:val="0"/>
          <w:numId w:val="11"/>
        </w:numPr>
        <w:spacing w:after="60"/>
        <w:rPr>
          <w:sz w:val="22"/>
          <w:szCs w:val="22"/>
        </w:rPr>
      </w:pPr>
      <w:r w:rsidRPr="009F60A9">
        <w:rPr>
          <w:sz w:val="22"/>
          <w:szCs w:val="22"/>
        </w:rPr>
        <w:t>The facility operate</w:t>
      </w:r>
      <w:r w:rsidR="003C4336" w:rsidRPr="009F60A9">
        <w:rPr>
          <w:sz w:val="22"/>
          <w:szCs w:val="22"/>
        </w:rPr>
        <w:t>s</w:t>
      </w:r>
      <w:r w:rsidRPr="009F60A9">
        <w:rPr>
          <w:sz w:val="22"/>
          <w:szCs w:val="22"/>
        </w:rPr>
        <w:t xml:space="preserve"> units subject</w:t>
      </w:r>
      <w:r w:rsidRPr="00176C42">
        <w:rPr>
          <w:sz w:val="22"/>
          <w:szCs w:val="22"/>
        </w:rPr>
        <w:t xml:space="preserve"> to the </w:t>
      </w:r>
      <w:r>
        <w:rPr>
          <w:sz w:val="22"/>
          <w:szCs w:val="22"/>
        </w:rPr>
        <w:t>New Source Performance Standards (</w:t>
      </w:r>
      <w:r w:rsidRPr="00176C42">
        <w:rPr>
          <w:sz w:val="22"/>
          <w:szCs w:val="22"/>
        </w:rPr>
        <w:t>NSPS</w:t>
      </w:r>
      <w:r>
        <w:rPr>
          <w:sz w:val="22"/>
          <w:szCs w:val="22"/>
        </w:rPr>
        <w:t>) of Title 40 Part 60 of the Code of Federal Regulations (</w:t>
      </w:r>
      <w:r w:rsidRPr="00176C42">
        <w:rPr>
          <w:sz w:val="22"/>
          <w:szCs w:val="22"/>
        </w:rPr>
        <w:t>40 CFR 60</w:t>
      </w:r>
      <w:r>
        <w:rPr>
          <w:sz w:val="22"/>
          <w:szCs w:val="22"/>
        </w:rPr>
        <w:t>)</w:t>
      </w:r>
      <w:r w:rsidRPr="00176C42">
        <w:rPr>
          <w:sz w:val="22"/>
          <w:szCs w:val="22"/>
        </w:rPr>
        <w:t>.</w:t>
      </w:r>
    </w:p>
    <w:p w14:paraId="52CFF019" w14:textId="57241E98" w:rsidR="009F62C4" w:rsidRPr="009F62C4" w:rsidRDefault="009F62C4" w:rsidP="006D5435">
      <w:pPr>
        <w:numPr>
          <w:ilvl w:val="0"/>
          <w:numId w:val="11"/>
        </w:numPr>
        <w:spacing w:after="120"/>
        <w:rPr>
          <w:sz w:val="22"/>
          <w:szCs w:val="22"/>
        </w:rPr>
      </w:pPr>
      <w:r w:rsidRPr="00176C42">
        <w:rPr>
          <w:sz w:val="22"/>
          <w:szCs w:val="22"/>
        </w:rPr>
        <w:t>The facility operate</w:t>
      </w:r>
      <w:r w:rsidR="003C4336">
        <w:rPr>
          <w:sz w:val="22"/>
          <w:szCs w:val="22"/>
        </w:rPr>
        <w:t>s</w:t>
      </w:r>
      <w:r w:rsidRPr="00176C42">
        <w:rPr>
          <w:sz w:val="22"/>
          <w:szCs w:val="22"/>
        </w:rPr>
        <w:t xml:space="preserve"> units subject to the </w:t>
      </w:r>
      <w:r>
        <w:rPr>
          <w:sz w:val="22"/>
          <w:szCs w:val="22"/>
        </w:rPr>
        <w:t>National Emissions Standards of Hazardous Air Pollutants (</w:t>
      </w:r>
      <w:r w:rsidRPr="00176C42">
        <w:rPr>
          <w:sz w:val="22"/>
          <w:szCs w:val="22"/>
        </w:rPr>
        <w:t>NESHAP</w:t>
      </w:r>
      <w:r>
        <w:rPr>
          <w:sz w:val="22"/>
          <w:szCs w:val="22"/>
        </w:rPr>
        <w:t>)</w:t>
      </w:r>
      <w:r w:rsidRPr="00176C42">
        <w:rPr>
          <w:sz w:val="22"/>
          <w:szCs w:val="22"/>
        </w:rPr>
        <w:t xml:space="preserve"> of 40 CFR 63.</w:t>
      </w:r>
    </w:p>
    <w:p w14:paraId="0E3AD6DC" w14:textId="77777777" w:rsidR="004C73A6" w:rsidRPr="00877418" w:rsidRDefault="004C73A6" w:rsidP="00A770B5">
      <w:pPr>
        <w:rPr>
          <w:sz w:val="22"/>
          <w:szCs w:val="22"/>
        </w:rPr>
        <w:sectPr w:rsidR="004C73A6" w:rsidRPr="00877418" w:rsidSect="00193EC2">
          <w:headerReference w:type="even" r:id="rId16"/>
          <w:headerReference w:type="default" r:id="rId17"/>
          <w:headerReference w:type="first" r:id="rId18"/>
          <w:pgSz w:w="12240" w:h="15840" w:code="1"/>
          <w:pgMar w:top="720" w:right="1080" w:bottom="720" w:left="1080" w:header="720" w:footer="720" w:gutter="0"/>
          <w:paperSrc w:first="15" w:other="15"/>
          <w:cols w:space="720"/>
        </w:sectPr>
      </w:pPr>
    </w:p>
    <w:p w14:paraId="02517F5B" w14:textId="002BD232" w:rsidR="004C73A6" w:rsidRPr="00780928" w:rsidRDefault="004C73A6" w:rsidP="0070037A">
      <w:pPr>
        <w:numPr>
          <w:ilvl w:val="0"/>
          <w:numId w:val="3"/>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 xml:space="preserve">the </w:t>
      </w:r>
      <w:r w:rsidR="00780928" w:rsidRPr="00780928">
        <w:rPr>
          <w:sz w:val="22"/>
          <w:szCs w:val="22"/>
        </w:rPr>
        <w:t xml:space="preserve">Northeast </w:t>
      </w:r>
      <w:r w:rsidR="00C1255C" w:rsidRPr="00780928">
        <w:rPr>
          <w:sz w:val="22"/>
          <w:szCs w:val="22"/>
        </w:rPr>
        <w:t>District</w:t>
      </w:r>
      <w:r w:rsidR="003917A1" w:rsidRPr="00780928">
        <w:rPr>
          <w:sz w:val="22"/>
          <w:szCs w:val="22"/>
        </w:rPr>
        <w:t xml:space="preserve"> Office</w:t>
      </w:r>
      <w:r w:rsidR="00C1255C" w:rsidRPr="00780928">
        <w:rPr>
          <w:sz w:val="22"/>
        </w:rPr>
        <w:t xml:space="preserve"> </w:t>
      </w:r>
      <w:r w:rsidR="00DE3332" w:rsidRPr="00780928">
        <w:rPr>
          <w:sz w:val="22"/>
        </w:rPr>
        <w:t>of the Department of Environmental Protection (Department)</w:t>
      </w:r>
      <w:r w:rsidR="002C1D42" w:rsidRPr="00780928">
        <w:rPr>
          <w:sz w:val="22"/>
          <w:szCs w:val="22"/>
        </w:rPr>
        <w:t xml:space="preserve">.  The </w:t>
      </w:r>
      <w:r w:rsidR="00780928" w:rsidRPr="00780928">
        <w:rPr>
          <w:sz w:val="22"/>
          <w:szCs w:val="22"/>
        </w:rPr>
        <w:t xml:space="preserve">Northeast </w:t>
      </w:r>
      <w:r w:rsidR="003917A1" w:rsidRPr="00780928">
        <w:rPr>
          <w:sz w:val="22"/>
          <w:szCs w:val="22"/>
        </w:rPr>
        <w:t>District</w:t>
      </w:r>
      <w:r w:rsidR="002C1D42" w:rsidRPr="00780928">
        <w:rPr>
          <w:sz w:val="22"/>
          <w:szCs w:val="22"/>
        </w:rPr>
        <w:t xml:space="preserve"> mailing address is </w:t>
      </w:r>
      <w:r w:rsidR="00780928" w:rsidRPr="00780928">
        <w:rPr>
          <w:sz w:val="22"/>
          <w:szCs w:val="22"/>
        </w:rPr>
        <w:t>8800 Baymeadows Way West, Suite 100, Jacksonville, Florida 32256</w:t>
      </w:r>
      <w:r w:rsidRPr="00780928">
        <w:rPr>
          <w:sz w:val="22"/>
          <w:szCs w:val="22"/>
        </w:rPr>
        <w:t>.</w:t>
      </w:r>
    </w:p>
    <w:p w14:paraId="0B8F79D6" w14:textId="15B5BE88" w:rsidR="004C73A6" w:rsidRPr="000865ED" w:rsidRDefault="000D049E" w:rsidP="0070037A">
      <w:pPr>
        <w:numPr>
          <w:ilvl w:val="0"/>
          <w:numId w:val="3"/>
        </w:numPr>
        <w:spacing w:after="120"/>
        <w:rPr>
          <w:sz w:val="22"/>
          <w:szCs w:val="22"/>
        </w:rPr>
      </w:pPr>
      <w:r w:rsidRPr="00780928">
        <w:rPr>
          <w:bCs/>
          <w:sz w:val="22"/>
          <w:u w:val="single"/>
        </w:rPr>
        <w:t>Compliance Authority</w:t>
      </w:r>
      <w:r w:rsidRPr="00780928">
        <w:rPr>
          <w:bCs/>
          <w:sz w:val="22"/>
        </w:rPr>
        <w:t xml:space="preserve">:  </w:t>
      </w:r>
      <w:r w:rsidRPr="00780928">
        <w:rPr>
          <w:sz w:val="22"/>
        </w:rPr>
        <w:t>All documents related to compliance activities such as</w:t>
      </w:r>
      <w:r w:rsidRPr="0017559C">
        <w:rPr>
          <w:sz w:val="22"/>
        </w:rPr>
        <w:t xml:space="preserve"> reports, tests, and notifications shall be submitted to the</w:t>
      </w:r>
      <w:r w:rsidR="00780928">
        <w:rPr>
          <w:sz w:val="22"/>
        </w:rPr>
        <w:t xml:space="preserve"> </w:t>
      </w:r>
      <w:r w:rsidR="00780928" w:rsidRPr="007A1EFD">
        <w:rPr>
          <w:sz w:val="22"/>
        </w:rPr>
        <w:t xml:space="preserve">Northeast </w:t>
      </w:r>
      <w:r w:rsidR="00780928" w:rsidRPr="007A1EFD">
        <w:rPr>
          <w:sz w:val="22"/>
          <w:szCs w:val="22"/>
        </w:rPr>
        <w:t>District Office</w:t>
      </w:r>
      <w:r w:rsidR="00780928">
        <w:rPr>
          <w:sz w:val="22"/>
          <w:szCs w:val="22"/>
        </w:rPr>
        <w:t>, Compliance Assurance</w:t>
      </w:r>
      <w:r w:rsidR="00780928" w:rsidRPr="007A1EFD">
        <w:rPr>
          <w:sz w:val="22"/>
        </w:rPr>
        <w:t xml:space="preserve"> at</w:t>
      </w:r>
      <w:r w:rsidR="00780928" w:rsidRPr="0017559C">
        <w:rPr>
          <w:sz w:val="22"/>
        </w:rPr>
        <w:t xml:space="preserve">:  </w:t>
      </w:r>
      <w:r w:rsidR="00780928" w:rsidRPr="007A1EFD">
        <w:rPr>
          <w:sz w:val="22"/>
          <w:szCs w:val="22"/>
        </w:rPr>
        <w:t xml:space="preserve">8800 Baymeadows Way West, </w:t>
      </w:r>
      <w:r w:rsidR="00780928" w:rsidRPr="000865ED">
        <w:rPr>
          <w:sz w:val="22"/>
          <w:szCs w:val="22"/>
        </w:rPr>
        <w:t>Suite 100, Jacksonville, Florida 32256</w:t>
      </w:r>
      <w:r w:rsidR="00780928" w:rsidRPr="000865ED">
        <w:rPr>
          <w:sz w:val="22"/>
        </w:rPr>
        <w:t>.</w:t>
      </w:r>
    </w:p>
    <w:p w14:paraId="1A41CDEE" w14:textId="150908E9" w:rsidR="00845DA5" w:rsidRPr="000865ED" w:rsidRDefault="004C73A6" w:rsidP="00A25F50">
      <w:pPr>
        <w:pStyle w:val="ListParagraph"/>
        <w:numPr>
          <w:ilvl w:val="0"/>
          <w:numId w:val="3"/>
        </w:numPr>
        <w:tabs>
          <w:tab w:val="left" w:pos="720"/>
          <w:tab w:val="left" w:pos="1080"/>
          <w:tab w:val="left" w:pos="1440"/>
          <w:tab w:val="right" w:leader="dot" w:pos="10080"/>
        </w:tabs>
        <w:spacing w:after="120"/>
        <w:contextualSpacing w:val="0"/>
        <w:rPr>
          <w:sz w:val="22"/>
          <w:szCs w:val="22"/>
        </w:rPr>
      </w:pPr>
      <w:r w:rsidRPr="000865ED">
        <w:rPr>
          <w:bCs/>
          <w:sz w:val="22"/>
          <w:szCs w:val="22"/>
          <w:u w:val="single"/>
        </w:rPr>
        <w:t>Appendices</w:t>
      </w:r>
      <w:r w:rsidRPr="000865ED">
        <w:rPr>
          <w:bCs/>
          <w:sz w:val="22"/>
          <w:szCs w:val="22"/>
        </w:rPr>
        <w:t xml:space="preserve">:  </w:t>
      </w:r>
      <w:r w:rsidRPr="000865ED">
        <w:rPr>
          <w:sz w:val="22"/>
          <w:szCs w:val="22"/>
        </w:rPr>
        <w:t>The following Appendices are a</w:t>
      </w:r>
      <w:r w:rsidR="00845DA5" w:rsidRPr="000865ED">
        <w:rPr>
          <w:sz w:val="22"/>
          <w:szCs w:val="22"/>
        </w:rPr>
        <w:t xml:space="preserve">ttached as </w:t>
      </w:r>
      <w:r w:rsidR="00513B90" w:rsidRPr="000865ED">
        <w:rPr>
          <w:sz w:val="22"/>
          <w:szCs w:val="22"/>
        </w:rPr>
        <w:t xml:space="preserve">a </w:t>
      </w:r>
      <w:r w:rsidR="00845DA5" w:rsidRPr="000865ED">
        <w:rPr>
          <w:sz w:val="22"/>
          <w:szCs w:val="22"/>
        </w:rPr>
        <w:t>part of this permit:</w:t>
      </w:r>
      <w:r w:rsidR="001F2FAB" w:rsidRPr="000865ED">
        <w:rPr>
          <w:sz w:val="22"/>
          <w:szCs w:val="22"/>
        </w:rPr>
        <w:t xml:space="preserve">  </w:t>
      </w:r>
      <w:r w:rsidR="00845DA5" w:rsidRPr="000865ED">
        <w:rPr>
          <w:sz w:val="22"/>
          <w:szCs w:val="22"/>
        </w:rPr>
        <w:t>Appendix A</w:t>
      </w:r>
      <w:r w:rsidR="001F2FAB" w:rsidRPr="000865ED">
        <w:rPr>
          <w:sz w:val="22"/>
          <w:szCs w:val="22"/>
        </w:rPr>
        <w:t xml:space="preserve"> (</w:t>
      </w:r>
      <w:r w:rsidR="00845DA5" w:rsidRPr="000865ED">
        <w:rPr>
          <w:sz w:val="22"/>
          <w:szCs w:val="22"/>
        </w:rPr>
        <w:t>Citation Forma</w:t>
      </w:r>
      <w:r w:rsidR="001F2FAB" w:rsidRPr="000865ED">
        <w:rPr>
          <w:sz w:val="22"/>
          <w:szCs w:val="22"/>
        </w:rPr>
        <w:t xml:space="preserve">ts and Glossary </w:t>
      </w:r>
      <w:r w:rsidR="001F2FAB" w:rsidRPr="000865ED">
        <w:rPr>
          <w:sz w:val="22"/>
        </w:rPr>
        <w:t>of</w:t>
      </w:r>
      <w:r w:rsidR="001F2FAB" w:rsidRPr="000865ED">
        <w:rPr>
          <w:sz w:val="22"/>
          <w:szCs w:val="22"/>
        </w:rPr>
        <w:t xml:space="preserve"> Common Terms); </w:t>
      </w:r>
      <w:r w:rsidR="00845DA5" w:rsidRPr="000865ED">
        <w:rPr>
          <w:sz w:val="22"/>
          <w:szCs w:val="22"/>
        </w:rPr>
        <w:t>Appendix B</w:t>
      </w:r>
      <w:r w:rsidR="001F2FAB" w:rsidRPr="000865ED">
        <w:rPr>
          <w:sz w:val="22"/>
          <w:szCs w:val="22"/>
        </w:rPr>
        <w:t xml:space="preserve"> (General Conditions); </w:t>
      </w:r>
      <w:r w:rsidR="00845DA5" w:rsidRPr="000865ED">
        <w:rPr>
          <w:sz w:val="22"/>
          <w:szCs w:val="22"/>
        </w:rPr>
        <w:t>Appendix C</w:t>
      </w:r>
      <w:r w:rsidR="001F2FAB" w:rsidRPr="000865ED">
        <w:rPr>
          <w:sz w:val="22"/>
          <w:szCs w:val="22"/>
        </w:rPr>
        <w:t xml:space="preserve"> (</w:t>
      </w:r>
      <w:r w:rsidR="00845DA5" w:rsidRPr="000865ED">
        <w:rPr>
          <w:sz w:val="22"/>
          <w:szCs w:val="22"/>
        </w:rPr>
        <w:t>Common Conditions</w:t>
      </w:r>
      <w:r w:rsidR="001F2FAB" w:rsidRPr="000865ED">
        <w:rPr>
          <w:sz w:val="22"/>
          <w:szCs w:val="22"/>
        </w:rPr>
        <w:t>)</w:t>
      </w:r>
      <w:r w:rsidR="00845DA5" w:rsidRPr="000865ED">
        <w:rPr>
          <w:sz w:val="22"/>
          <w:szCs w:val="22"/>
        </w:rPr>
        <w:t>; and</w:t>
      </w:r>
      <w:r w:rsidR="001F2FAB" w:rsidRPr="000865ED">
        <w:rPr>
          <w:sz w:val="22"/>
          <w:szCs w:val="22"/>
        </w:rPr>
        <w:t xml:space="preserve"> </w:t>
      </w:r>
      <w:r w:rsidR="00845DA5" w:rsidRPr="000865ED">
        <w:rPr>
          <w:sz w:val="22"/>
          <w:szCs w:val="22"/>
        </w:rPr>
        <w:t>Appendix D</w:t>
      </w:r>
      <w:r w:rsidR="001F2FAB" w:rsidRPr="000865ED">
        <w:rPr>
          <w:sz w:val="22"/>
          <w:szCs w:val="22"/>
        </w:rPr>
        <w:t xml:space="preserve"> (</w:t>
      </w:r>
      <w:r w:rsidR="00845DA5" w:rsidRPr="000865ED">
        <w:rPr>
          <w:sz w:val="22"/>
          <w:szCs w:val="22"/>
        </w:rPr>
        <w:t>Common Testing Requirements</w:t>
      </w:r>
      <w:r w:rsidR="001F2FAB" w:rsidRPr="000865ED">
        <w:rPr>
          <w:sz w:val="22"/>
          <w:szCs w:val="22"/>
        </w:rPr>
        <w:t>)</w:t>
      </w:r>
      <w:r w:rsidR="00F831A3" w:rsidRPr="000865ED">
        <w:rPr>
          <w:sz w:val="22"/>
          <w:szCs w:val="22"/>
        </w:rPr>
        <w:t xml:space="preserve">; </w:t>
      </w:r>
      <w:r w:rsidR="009604E0" w:rsidRPr="000865ED">
        <w:rPr>
          <w:sz w:val="22"/>
          <w:szCs w:val="22"/>
        </w:rPr>
        <w:t>Appendix E (LR-1, Local Index</w:t>
      </w:r>
      <w:r w:rsidR="009604E0" w:rsidRPr="009604E0">
        <w:rPr>
          <w:sz w:val="22"/>
          <w:szCs w:val="22"/>
        </w:rPr>
        <w:t>), Appendix NESHAP 40 CFR 63 Subpart A (General Provisions); and Appendix NESHAP, 40 CFR 63 Subpart GG (National Emission Standards for Aerospace Manufacturing and Rework Facilities).</w:t>
      </w:r>
    </w:p>
    <w:p w14:paraId="6985DCFF" w14:textId="77777777" w:rsidR="004C73A6" w:rsidRPr="00877418" w:rsidRDefault="00744DD9" w:rsidP="0070037A">
      <w:pPr>
        <w:numPr>
          <w:ilvl w:val="0"/>
          <w:numId w:val="3"/>
        </w:numPr>
        <w:spacing w:after="120"/>
        <w:rPr>
          <w:sz w:val="22"/>
          <w:szCs w:val="22"/>
        </w:rPr>
      </w:pPr>
      <w:r w:rsidRPr="000865ED">
        <w:rPr>
          <w:sz w:val="22"/>
          <w:u w:val="single"/>
        </w:rPr>
        <w:t>Applicable Regulations, Forms and Application Procedures</w:t>
      </w:r>
      <w:r w:rsidRPr="000865ED">
        <w:rPr>
          <w:sz w:val="22"/>
        </w:rPr>
        <w:t>:  Unless otherwise specified in this permit, the</w:t>
      </w:r>
      <w:r>
        <w:rPr>
          <w:sz w:val="22"/>
        </w:rPr>
        <w:t xml:space="preserv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4F7C0069" w14:textId="77777777" w:rsidR="004C73A6" w:rsidRPr="00877418" w:rsidRDefault="004C73A6" w:rsidP="0070037A">
      <w:pPr>
        <w:numPr>
          <w:ilvl w:val="0"/>
          <w:numId w:val="3"/>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63288F2A" w14:textId="77777777" w:rsidR="004C73A6" w:rsidRPr="00877418" w:rsidRDefault="004C73A6" w:rsidP="0070037A">
      <w:pPr>
        <w:numPr>
          <w:ilvl w:val="0"/>
          <w:numId w:val="3"/>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14:paraId="260921FD" w14:textId="77777777" w:rsidR="002A1F91" w:rsidRPr="00E14E25" w:rsidRDefault="002A1F91" w:rsidP="0070037A">
      <w:pPr>
        <w:numPr>
          <w:ilvl w:val="0"/>
          <w:numId w:val="3"/>
        </w:numPr>
        <w:spacing w:after="120"/>
        <w:rPr>
          <w:sz w:val="22"/>
          <w:szCs w:val="22"/>
        </w:rPr>
      </w:pPr>
      <w:r w:rsidRPr="002A1F91">
        <w:rPr>
          <w:sz w:val="22"/>
          <w:szCs w:val="22"/>
          <w:u w:val="single"/>
        </w:rPr>
        <w:t>Construction and Expiration</w:t>
      </w:r>
      <w:r w:rsidR="008A5530">
        <w:rPr>
          <w:sz w:val="22"/>
          <w:szCs w:val="22"/>
        </w:rPr>
        <w:t>:</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w:t>
      </w:r>
      <w:proofErr w:type="gramStart"/>
      <w:r w:rsidRPr="002A1F91">
        <w:rPr>
          <w:sz w:val="22"/>
          <w:szCs w:val="22"/>
        </w:rPr>
        <w:t>cause</w:t>
      </w:r>
      <w:proofErr w:type="gramEnd"/>
      <w:r w:rsidRPr="002A1F91">
        <w:rPr>
          <w:sz w:val="22"/>
          <w:szCs w:val="22"/>
        </w:rPr>
        <w:t xml:space="preserve">, the permittee may request </w:t>
      </w:r>
      <w:r w:rsidR="00517142">
        <w:rPr>
          <w:sz w:val="22"/>
          <w:szCs w:val="22"/>
        </w:rPr>
        <w:t xml:space="preserve">that a permit be extended. </w:t>
      </w:r>
      <w:r w:rsidRPr="002A1F91">
        <w:rPr>
          <w:sz w:val="22"/>
          <w:szCs w:val="22"/>
        </w:rPr>
        <w:t xml:space="preserve"> Pursuant to Rule 62-4.080(3), F.A.C., such a request shall be submitted to the Permitting Authority </w:t>
      </w:r>
      <w:r w:rsidRPr="00E14E25">
        <w:rPr>
          <w:sz w:val="22"/>
          <w:szCs w:val="22"/>
        </w:rPr>
        <w:t>in wri</w:t>
      </w:r>
      <w:r w:rsidR="00517142" w:rsidRPr="00E14E25">
        <w:rPr>
          <w:sz w:val="22"/>
          <w:szCs w:val="22"/>
        </w:rPr>
        <w:t xml:space="preserve">ting before the permit expires. </w:t>
      </w:r>
      <w:r w:rsidRPr="00E14E25">
        <w:rPr>
          <w:sz w:val="22"/>
          <w:szCs w:val="22"/>
        </w:rPr>
        <w:t xml:space="preserve"> [Rules 62-4.070</w:t>
      </w:r>
      <w:r w:rsidR="00A50632" w:rsidRPr="00E14E25">
        <w:rPr>
          <w:sz w:val="22"/>
          <w:szCs w:val="22"/>
        </w:rPr>
        <w:t xml:space="preserve">(3) &amp; </w:t>
      </w:r>
      <w:r w:rsidRPr="00E14E25">
        <w:rPr>
          <w:sz w:val="22"/>
          <w:szCs w:val="22"/>
        </w:rPr>
        <w:t>(4), 62-4.080 &amp; 62-210.300(1), F.A.C.]</w:t>
      </w:r>
    </w:p>
    <w:p w14:paraId="4769B7AF" w14:textId="77777777" w:rsidR="00744DD9" w:rsidRPr="00E14E25" w:rsidRDefault="00744DD9" w:rsidP="0070037A">
      <w:pPr>
        <w:numPr>
          <w:ilvl w:val="0"/>
          <w:numId w:val="3"/>
        </w:numPr>
        <w:spacing w:after="120"/>
        <w:rPr>
          <w:sz w:val="22"/>
          <w:szCs w:val="22"/>
        </w:rPr>
      </w:pPr>
      <w:r w:rsidRPr="00E14E25">
        <w:rPr>
          <w:sz w:val="22"/>
          <w:szCs w:val="22"/>
          <w:u w:val="single"/>
        </w:rPr>
        <w:t>Source Obligation</w:t>
      </w:r>
      <w:r w:rsidRPr="00E14E25">
        <w:rPr>
          <w:sz w:val="22"/>
          <w:szCs w:val="22"/>
        </w:rPr>
        <w:t>:</w:t>
      </w:r>
    </w:p>
    <w:p w14:paraId="3DB88712" w14:textId="77777777" w:rsidR="00F63D12" w:rsidRPr="00E14E25" w:rsidRDefault="00F63D12" w:rsidP="006D5435">
      <w:pPr>
        <w:pStyle w:val="ListParagraph"/>
        <w:numPr>
          <w:ilvl w:val="0"/>
          <w:numId w:val="12"/>
        </w:numPr>
        <w:autoSpaceDE w:val="0"/>
        <w:autoSpaceDN w:val="0"/>
        <w:adjustRightInd w:val="0"/>
        <w:spacing w:after="120"/>
        <w:ind w:left="720"/>
        <w:contextualSpacing w:val="0"/>
        <w:rPr>
          <w:sz w:val="22"/>
          <w:szCs w:val="22"/>
        </w:rPr>
      </w:pPr>
      <w:r w:rsidRPr="00E14E25">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14:paraId="1CB8BCC7" w14:textId="77777777" w:rsidR="00880F08" w:rsidRDefault="00F63D12" w:rsidP="006D5435">
      <w:pPr>
        <w:pStyle w:val="ListParagraph"/>
        <w:numPr>
          <w:ilvl w:val="0"/>
          <w:numId w:val="12"/>
        </w:numPr>
        <w:autoSpaceDE w:val="0"/>
        <w:autoSpaceDN w:val="0"/>
        <w:adjustRightInd w:val="0"/>
        <w:spacing w:after="120"/>
        <w:ind w:left="720"/>
        <w:contextualSpacing w:val="0"/>
        <w:rPr>
          <w:sz w:val="22"/>
          <w:szCs w:val="22"/>
        </w:rPr>
      </w:pPr>
      <w:r w:rsidRPr="00BC443E">
        <w:rPr>
          <w:sz w:val="22"/>
          <w:szCs w:val="22"/>
        </w:rPr>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14:paraId="290216D1" w14:textId="2DE07FFC" w:rsidR="00744DD9" w:rsidRPr="00BC443E" w:rsidRDefault="00744DD9" w:rsidP="00880F08">
      <w:pPr>
        <w:pStyle w:val="ListParagraph"/>
        <w:autoSpaceDE w:val="0"/>
        <w:autoSpaceDN w:val="0"/>
        <w:adjustRightInd w:val="0"/>
        <w:spacing w:after="120"/>
        <w:contextualSpacing w:val="0"/>
        <w:rPr>
          <w:sz w:val="22"/>
          <w:szCs w:val="22"/>
        </w:rPr>
      </w:pPr>
      <w:r w:rsidRPr="00BC443E">
        <w:rPr>
          <w:sz w:val="22"/>
          <w:szCs w:val="22"/>
        </w:rPr>
        <w:t>[Rule 62-212.400(12), F.A.C.</w:t>
      </w:r>
      <w:r w:rsidR="00880F08">
        <w:rPr>
          <w:sz w:val="22"/>
          <w:szCs w:val="22"/>
        </w:rPr>
        <w:t>; and Rule 2.401, JEPB</w:t>
      </w:r>
      <w:r w:rsidRPr="00BC443E">
        <w:rPr>
          <w:sz w:val="22"/>
          <w:szCs w:val="22"/>
        </w:rPr>
        <w:t>]</w:t>
      </w:r>
    </w:p>
    <w:p w14:paraId="50321FE0" w14:textId="0AA199EE" w:rsidR="004C73A6" w:rsidRPr="00B626A8" w:rsidRDefault="00756CE8" w:rsidP="0070037A">
      <w:pPr>
        <w:numPr>
          <w:ilvl w:val="0"/>
          <w:numId w:val="3"/>
        </w:numPr>
        <w:spacing w:after="120"/>
        <w:rPr>
          <w:sz w:val="22"/>
          <w:szCs w:val="22"/>
        </w:rPr>
      </w:pPr>
      <w:r w:rsidRPr="00905F1E">
        <w:rPr>
          <w:sz w:val="22"/>
          <w:szCs w:val="22"/>
          <w:u w:val="single"/>
        </w:rPr>
        <w:lastRenderedPageBreak/>
        <w:t xml:space="preserve">Application for </w:t>
      </w:r>
      <w:r w:rsidR="004C73A6" w:rsidRPr="00905F1E">
        <w:rPr>
          <w:sz w:val="22"/>
          <w:szCs w:val="22"/>
          <w:u w:val="single"/>
        </w:rPr>
        <w:t>Title V Permit</w:t>
      </w:r>
      <w:r w:rsidR="004C73A6" w:rsidRPr="00905F1E">
        <w:rPr>
          <w:sz w:val="22"/>
          <w:szCs w:val="22"/>
        </w:rPr>
        <w:t xml:space="preserve">:  This permit authorizes construction of the permitted emissions units and initial operation to determine compliance with Department rules.  A Title V </w:t>
      </w:r>
      <w:r w:rsidRPr="00905F1E">
        <w:rPr>
          <w:sz w:val="22"/>
          <w:szCs w:val="22"/>
        </w:rPr>
        <w:t xml:space="preserve">air </w:t>
      </w:r>
      <w:r w:rsidR="004C73A6" w:rsidRPr="00905F1E">
        <w:rPr>
          <w:sz w:val="22"/>
          <w:szCs w:val="22"/>
        </w:rPr>
        <w:t xml:space="preserve">operation permit is required for regular operation of the permitted emissions unit.  </w:t>
      </w:r>
      <w:r w:rsidR="004C73A6" w:rsidRPr="004047D3">
        <w:rPr>
          <w:sz w:val="22"/>
          <w:szCs w:val="22"/>
        </w:rPr>
        <w:t xml:space="preserve">The permittee shall apply for a Title V </w:t>
      </w:r>
      <w:r w:rsidRPr="004047D3">
        <w:rPr>
          <w:sz w:val="22"/>
          <w:szCs w:val="22"/>
        </w:rPr>
        <w:t xml:space="preserve">air </w:t>
      </w:r>
      <w:r w:rsidR="004C73A6" w:rsidRPr="004047D3">
        <w:rPr>
          <w:sz w:val="22"/>
          <w:szCs w:val="22"/>
        </w:rPr>
        <w:t>operation permit at least 90 days prior to expiration of this permit, but no later than 180 days after commencing operation.</w:t>
      </w:r>
      <w:r w:rsidR="004C73A6" w:rsidRPr="00905F1E">
        <w:rPr>
          <w:sz w:val="22"/>
          <w:szCs w:val="22"/>
        </w:rPr>
        <w:t xml:space="preserve">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CA7DAF" w:rsidRPr="00905F1E">
        <w:rPr>
          <w:sz w:val="22"/>
          <w:szCs w:val="22"/>
        </w:rPr>
        <w:t>e</w:t>
      </w:r>
      <w:r w:rsidR="00651867">
        <w:rPr>
          <w:sz w:val="22"/>
          <w:szCs w:val="22"/>
        </w:rPr>
        <w:t>s</w:t>
      </w:r>
      <w:r w:rsidR="00CA7DAF" w:rsidRPr="00905F1E">
        <w:rPr>
          <w:sz w:val="22"/>
          <w:szCs w:val="22"/>
        </w:rPr>
        <w:t xml:space="preserve"> 62-4.030, 62-4.050</w:t>
      </w:r>
      <w:r w:rsidR="00A54553" w:rsidRPr="00905F1E">
        <w:rPr>
          <w:sz w:val="22"/>
          <w:szCs w:val="22"/>
        </w:rPr>
        <w:t xml:space="preserve"> </w:t>
      </w:r>
      <w:r w:rsidR="004C73A6" w:rsidRPr="00905F1E">
        <w:rPr>
          <w:sz w:val="22"/>
          <w:szCs w:val="22"/>
        </w:rPr>
        <w:t>and Chapter 62-213, F.A.C.</w:t>
      </w:r>
      <w:r w:rsidR="00651867">
        <w:rPr>
          <w:sz w:val="22"/>
          <w:szCs w:val="22"/>
        </w:rPr>
        <w:t>; and 2.501, JEPB</w:t>
      </w:r>
      <w:r w:rsidR="004C73A6" w:rsidRPr="00905F1E">
        <w:rPr>
          <w:sz w:val="22"/>
          <w:szCs w:val="22"/>
        </w:rPr>
        <w:t>]</w:t>
      </w:r>
    </w:p>
    <w:p w14:paraId="22D14351" w14:textId="17E85635" w:rsidR="00B626A8" w:rsidRPr="00106539" w:rsidRDefault="00106539" w:rsidP="00106539">
      <w:pPr>
        <w:tabs>
          <w:tab w:val="left" w:pos="720"/>
          <w:tab w:val="left" w:pos="1080"/>
          <w:tab w:val="left" w:pos="1440"/>
        </w:tabs>
        <w:spacing w:after="120"/>
        <w:rPr>
          <w:b/>
          <w:sz w:val="22"/>
          <w:szCs w:val="22"/>
        </w:rPr>
      </w:pPr>
      <w:r w:rsidRPr="00106539">
        <w:rPr>
          <w:b/>
          <w:sz w:val="22"/>
          <w:szCs w:val="22"/>
        </w:rPr>
        <w:t>OTHER REQUIREMENTS</w:t>
      </w:r>
    </w:p>
    <w:p w14:paraId="388F0331" w14:textId="55630D7C" w:rsidR="00F41AF5" w:rsidRPr="001015D1" w:rsidRDefault="00F41AF5" w:rsidP="0070037A">
      <w:pPr>
        <w:numPr>
          <w:ilvl w:val="0"/>
          <w:numId w:val="3"/>
        </w:numPr>
        <w:spacing w:after="120"/>
        <w:rPr>
          <w:sz w:val="22"/>
          <w:szCs w:val="22"/>
        </w:rPr>
      </w:pPr>
      <w:r w:rsidRPr="001015D1">
        <w:rPr>
          <w:sz w:val="22"/>
          <w:szCs w:val="22"/>
          <w:u w:val="single"/>
        </w:rPr>
        <w:t>Facility-Wide Potential-to-Emit (PTE) Records</w:t>
      </w:r>
      <w:r w:rsidRPr="001015D1">
        <w:rPr>
          <w:sz w:val="22"/>
          <w:szCs w:val="22"/>
        </w:rPr>
        <w:t>.  The permittee shall record and maintain a log identifying the facility-wide PTE.</w:t>
      </w:r>
    </w:p>
    <w:p w14:paraId="617A524E" w14:textId="5409390B" w:rsidR="00F41AF5" w:rsidRPr="001015D1" w:rsidRDefault="00F41AF5" w:rsidP="006D5435">
      <w:pPr>
        <w:numPr>
          <w:ilvl w:val="0"/>
          <w:numId w:val="13"/>
        </w:numPr>
        <w:spacing w:after="120" w:line="259" w:lineRule="auto"/>
        <w:ind w:left="720"/>
        <w:rPr>
          <w:sz w:val="22"/>
          <w:szCs w:val="22"/>
        </w:rPr>
      </w:pPr>
      <w:r w:rsidRPr="001015D1">
        <w:rPr>
          <w:sz w:val="22"/>
          <w:szCs w:val="22"/>
        </w:rPr>
        <w:t xml:space="preserve">The log shall include a description of the source of emissions, regulated pollutants and HAP, emissions factors and supporting documentation, and calculations used in determining the facility-wide PTE.  This includes facility-wide sources emitting any regulated pollutant and/or HAP, including sources exempt from </w:t>
      </w:r>
      <w:r w:rsidRPr="00844D53">
        <w:rPr>
          <w:sz w:val="22"/>
          <w:szCs w:val="22"/>
        </w:rPr>
        <w:t>permitting (i.e., emergency engines, fire pumps, boilers/heaters, etc.).</w:t>
      </w:r>
    </w:p>
    <w:p w14:paraId="2CB45C92" w14:textId="77777777" w:rsidR="00F41AF5" w:rsidRPr="001015D1" w:rsidRDefault="00F41AF5" w:rsidP="006D5435">
      <w:pPr>
        <w:numPr>
          <w:ilvl w:val="0"/>
          <w:numId w:val="13"/>
        </w:numPr>
        <w:spacing w:after="120" w:line="259" w:lineRule="auto"/>
        <w:ind w:left="720"/>
        <w:rPr>
          <w:sz w:val="22"/>
          <w:szCs w:val="22"/>
        </w:rPr>
      </w:pPr>
      <w:r w:rsidRPr="001015D1">
        <w:rPr>
          <w:sz w:val="22"/>
          <w:szCs w:val="22"/>
        </w:rPr>
        <w:t>The log shall be updated within one-month of operating any new air emitting activities and/or equipment.</w:t>
      </w:r>
    </w:p>
    <w:p w14:paraId="1E50058A" w14:textId="77777777" w:rsidR="00F41AF5" w:rsidRPr="001015D1" w:rsidRDefault="00F41AF5" w:rsidP="006D5435">
      <w:pPr>
        <w:numPr>
          <w:ilvl w:val="0"/>
          <w:numId w:val="13"/>
        </w:numPr>
        <w:spacing w:after="120" w:line="259" w:lineRule="auto"/>
        <w:ind w:left="720"/>
        <w:rPr>
          <w:sz w:val="22"/>
          <w:szCs w:val="22"/>
        </w:rPr>
      </w:pPr>
      <w:r w:rsidRPr="001015D1">
        <w:rPr>
          <w:sz w:val="22"/>
          <w:szCs w:val="22"/>
        </w:rPr>
        <w:t>The facility-wide PTE of all regulated pollutants and HAP (individual and total) shall be provided to the Department upon request and with all</w:t>
      </w:r>
      <w:r>
        <w:rPr>
          <w:sz w:val="22"/>
          <w:szCs w:val="22"/>
        </w:rPr>
        <w:t xml:space="preserve"> applications for an</w:t>
      </w:r>
      <w:r w:rsidRPr="001015D1">
        <w:rPr>
          <w:sz w:val="22"/>
          <w:szCs w:val="22"/>
        </w:rPr>
        <w:t xml:space="preserve"> air construction permit </w:t>
      </w:r>
      <w:r>
        <w:rPr>
          <w:sz w:val="22"/>
          <w:szCs w:val="22"/>
        </w:rPr>
        <w:t>modification</w:t>
      </w:r>
      <w:r w:rsidRPr="001015D1">
        <w:rPr>
          <w:sz w:val="22"/>
          <w:szCs w:val="22"/>
        </w:rPr>
        <w:t xml:space="preserve"> and air operation permit renewal</w:t>
      </w:r>
      <w:r>
        <w:rPr>
          <w:sz w:val="22"/>
          <w:szCs w:val="22"/>
        </w:rPr>
        <w:t>s</w:t>
      </w:r>
      <w:r w:rsidRPr="001015D1">
        <w:rPr>
          <w:sz w:val="22"/>
          <w:szCs w:val="22"/>
        </w:rPr>
        <w:t>.</w:t>
      </w:r>
    </w:p>
    <w:p w14:paraId="7EF130F5" w14:textId="527AFD92" w:rsidR="00F41AF5" w:rsidRDefault="00F41AF5" w:rsidP="00F41AF5">
      <w:pPr>
        <w:pStyle w:val="BodyText3"/>
        <w:widowControl w:val="0"/>
        <w:spacing w:after="80"/>
        <w:ind w:left="360"/>
        <w:jc w:val="left"/>
      </w:pPr>
      <w:r w:rsidRPr="00D04784">
        <w:rPr>
          <w:szCs w:val="22"/>
        </w:rPr>
        <w:t>[Rule</w:t>
      </w:r>
      <w:r>
        <w:rPr>
          <w:szCs w:val="22"/>
        </w:rPr>
        <w:t>s</w:t>
      </w:r>
      <w:r w:rsidRPr="00D04784">
        <w:rPr>
          <w:szCs w:val="22"/>
        </w:rPr>
        <w:t xml:space="preserve"> 62-4.070, 62-210.200(155) and 62-21</w:t>
      </w:r>
      <w:r>
        <w:rPr>
          <w:szCs w:val="22"/>
        </w:rPr>
        <w:t>3</w:t>
      </w:r>
      <w:r w:rsidRPr="00D04784">
        <w:rPr>
          <w:szCs w:val="22"/>
        </w:rPr>
        <w:t xml:space="preserve">.440, F.A.C.; </w:t>
      </w:r>
      <w:r w:rsidR="00651867">
        <w:rPr>
          <w:szCs w:val="22"/>
        </w:rPr>
        <w:t>Rule 2.301, JEPB &amp; 2.501, JEPB</w:t>
      </w:r>
      <w:r w:rsidR="00651867" w:rsidRPr="00D04784">
        <w:rPr>
          <w:szCs w:val="22"/>
        </w:rPr>
        <w:t xml:space="preserve"> </w:t>
      </w:r>
      <w:r w:rsidRPr="00D04784">
        <w:rPr>
          <w:szCs w:val="22"/>
        </w:rPr>
        <w:t xml:space="preserve">and Application No. </w:t>
      </w:r>
      <w:r w:rsidR="00B626A8">
        <w:rPr>
          <w:szCs w:val="22"/>
        </w:rPr>
        <w:t>0310215-076</w:t>
      </w:r>
      <w:r w:rsidRPr="00D04784">
        <w:rPr>
          <w:szCs w:val="22"/>
        </w:rPr>
        <w:t>-AC]</w:t>
      </w:r>
    </w:p>
    <w:p w14:paraId="3B08F626" w14:textId="554F2D81" w:rsidR="003C3D0E" w:rsidRPr="00B8452A" w:rsidRDefault="003C3D0E" w:rsidP="003C3D0E">
      <w:pPr>
        <w:numPr>
          <w:ilvl w:val="0"/>
          <w:numId w:val="3"/>
        </w:numPr>
        <w:spacing w:after="120"/>
        <w:rPr>
          <w:sz w:val="22"/>
          <w:szCs w:val="22"/>
        </w:rPr>
      </w:pPr>
      <w:r w:rsidRPr="00EF1E64">
        <w:rPr>
          <w:sz w:val="22"/>
          <w:szCs w:val="22"/>
          <w:u w:val="single"/>
        </w:rPr>
        <w:t>City of Jacksonville Ordinance Code</w:t>
      </w:r>
      <w:r w:rsidRPr="005F3FE5">
        <w:rPr>
          <w:sz w:val="22"/>
          <w:szCs w:val="22"/>
        </w:rPr>
        <w:t xml:space="preserve">. </w:t>
      </w:r>
      <w:r w:rsidRPr="00B8452A">
        <w:rPr>
          <w:sz w:val="22"/>
          <w:szCs w:val="22"/>
        </w:rPr>
        <w:t xml:space="preserve"> The facility shall be subject to City of Jacksonville Ordinance Code, Title X, Chapter 360 [Environmental Regulation], Chapter 362 [Air and Water Pollution], Chapter 376 [Odor Control], and JEPB Rule 1 [Final Rules with Respect to Organization, Procedure, and Practice].</w:t>
      </w:r>
      <w:r>
        <w:rPr>
          <w:sz w:val="22"/>
          <w:szCs w:val="22"/>
        </w:rPr>
        <w:t xml:space="preserve">  </w:t>
      </w:r>
    </w:p>
    <w:p w14:paraId="2C761D3F" w14:textId="712797E9" w:rsidR="003C3D0E" w:rsidRDefault="003C3D0E" w:rsidP="003C3D0E">
      <w:pPr>
        <w:numPr>
          <w:ilvl w:val="0"/>
          <w:numId w:val="3"/>
        </w:numPr>
        <w:spacing w:after="120"/>
        <w:rPr>
          <w:sz w:val="22"/>
          <w:szCs w:val="22"/>
        </w:rPr>
      </w:pPr>
      <w:r w:rsidRPr="00EF1E64">
        <w:rPr>
          <w:sz w:val="22"/>
          <w:szCs w:val="22"/>
          <w:u w:val="single"/>
        </w:rPr>
        <w:t>JEPB Rules</w:t>
      </w:r>
      <w:r w:rsidRPr="00B8452A">
        <w:rPr>
          <w:sz w:val="22"/>
          <w:szCs w:val="22"/>
        </w:rPr>
        <w:t>.  The facility shall be subject to JEPB Rule 2, Part Nos. I through IV, VI through VII and Part Nos. IX through XIV.</w:t>
      </w:r>
    </w:p>
    <w:p w14:paraId="793C7BFA" w14:textId="28F7F896" w:rsidR="003C3D0E" w:rsidRDefault="003C3D0E" w:rsidP="00A25F50">
      <w:pPr>
        <w:tabs>
          <w:tab w:val="left" w:pos="3648"/>
        </w:tabs>
        <w:ind w:firstLine="90"/>
        <w:rPr>
          <w:caps/>
          <w:sz w:val="22"/>
          <w:szCs w:val="22"/>
          <w:u w:val="single"/>
        </w:rPr>
      </w:pPr>
    </w:p>
    <w:p w14:paraId="1DDFF342" w14:textId="77777777" w:rsidR="003C3D0E" w:rsidRDefault="003C3D0E" w:rsidP="006E1647">
      <w:pPr>
        <w:ind w:firstLine="90"/>
        <w:rPr>
          <w:caps/>
          <w:sz w:val="22"/>
          <w:szCs w:val="22"/>
          <w:u w:val="single"/>
        </w:rPr>
      </w:pPr>
    </w:p>
    <w:p w14:paraId="35794BEC" w14:textId="77777777" w:rsidR="003C3D0E" w:rsidRDefault="003C3D0E" w:rsidP="006E1647">
      <w:pPr>
        <w:ind w:firstLine="90"/>
        <w:rPr>
          <w:caps/>
          <w:sz w:val="22"/>
          <w:szCs w:val="22"/>
          <w:u w:val="single"/>
        </w:rPr>
      </w:pPr>
    </w:p>
    <w:p w14:paraId="67E95BC3" w14:textId="77777777" w:rsidR="003C3D0E" w:rsidRPr="00877418" w:rsidRDefault="003C3D0E" w:rsidP="006E1647">
      <w:pPr>
        <w:ind w:firstLine="90"/>
        <w:rPr>
          <w:caps/>
          <w:sz w:val="22"/>
          <w:szCs w:val="22"/>
          <w:u w:val="single"/>
        </w:rPr>
        <w:sectPr w:rsidR="003C3D0E" w:rsidRPr="00877418" w:rsidSect="00193EC2">
          <w:headerReference w:type="even" r:id="rId19"/>
          <w:headerReference w:type="default" r:id="rId20"/>
          <w:headerReference w:type="first" r:id="rId21"/>
          <w:pgSz w:w="12240" w:h="15840" w:code="1"/>
          <w:pgMar w:top="720" w:right="1080" w:bottom="720" w:left="1080" w:header="720" w:footer="720" w:gutter="0"/>
          <w:paperSrc w:first="15" w:other="15"/>
          <w:cols w:space="720"/>
        </w:sectPr>
      </w:pPr>
    </w:p>
    <w:p w14:paraId="7E72342F" w14:textId="47A5A40A"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w:t>
      </w:r>
      <w:r w:rsidRPr="00C068B6">
        <w:rPr>
          <w:szCs w:val="22"/>
        </w:rPr>
        <w:t xml:space="preserve">emissions </w:t>
      </w:r>
      <w:r w:rsidR="008058D4" w:rsidRPr="00C068B6">
        <w:rPr>
          <w:szCs w:val="22"/>
        </w:rPr>
        <w:t>units</w:t>
      </w:r>
      <w:r w:rsidRPr="00C068B6">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A54553" w:rsidRPr="00565E91" w14:paraId="11C61608" w14:textId="77777777" w:rsidTr="00611875">
        <w:tc>
          <w:tcPr>
            <w:tcW w:w="794" w:type="dxa"/>
            <w:tcBorders>
              <w:top w:val="single" w:sz="12" w:space="0" w:color="auto"/>
              <w:bottom w:val="single" w:sz="12" w:space="0" w:color="auto"/>
              <w:right w:val="single" w:sz="12" w:space="0" w:color="auto"/>
            </w:tcBorders>
          </w:tcPr>
          <w:p w14:paraId="7E48E1F0" w14:textId="77777777" w:rsidR="00A54553" w:rsidRPr="00565E91" w:rsidRDefault="00EF6DAE" w:rsidP="00A54553">
            <w:pPr>
              <w:jc w:val="center"/>
              <w:rPr>
                <w:b/>
              </w:rPr>
            </w:pPr>
            <w:r w:rsidRPr="00565E91">
              <w:rPr>
                <w:b/>
              </w:rPr>
              <w:t>EU</w:t>
            </w:r>
            <w:r w:rsidR="00A54553" w:rsidRPr="00565E91">
              <w:rPr>
                <w:b/>
              </w:rPr>
              <w:t xml:space="preserve"> No.</w:t>
            </w:r>
          </w:p>
        </w:tc>
        <w:tc>
          <w:tcPr>
            <w:tcW w:w="9360" w:type="dxa"/>
            <w:tcBorders>
              <w:top w:val="single" w:sz="12" w:space="0" w:color="auto"/>
              <w:left w:val="single" w:sz="12" w:space="0" w:color="auto"/>
              <w:bottom w:val="single" w:sz="12" w:space="0" w:color="auto"/>
            </w:tcBorders>
          </w:tcPr>
          <w:p w14:paraId="4D109F8F" w14:textId="77777777" w:rsidR="00A54553" w:rsidRPr="00565E91" w:rsidRDefault="00A54553" w:rsidP="00FD0D32">
            <w:r w:rsidRPr="00565E91">
              <w:rPr>
                <w:b/>
              </w:rPr>
              <w:t>Emission Unit Description</w:t>
            </w:r>
          </w:p>
        </w:tc>
      </w:tr>
      <w:tr w:rsidR="00A54553" w:rsidRPr="00565E91" w14:paraId="32AE4009" w14:textId="77777777" w:rsidTr="00611875">
        <w:tc>
          <w:tcPr>
            <w:tcW w:w="794" w:type="dxa"/>
            <w:tcBorders>
              <w:top w:val="single" w:sz="12" w:space="0" w:color="auto"/>
              <w:bottom w:val="single" w:sz="8" w:space="0" w:color="auto"/>
              <w:right w:val="single" w:sz="12" w:space="0" w:color="auto"/>
            </w:tcBorders>
          </w:tcPr>
          <w:p w14:paraId="7747E5A7" w14:textId="7AF657D2" w:rsidR="00A54553" w:rsidRPr="00565E91" w:rsidRDefault="006220F7" w:rsidP="00A54553">
            <w:pPr>
              <w:jc w:val="center"/>
            </w:pPr>
            <w:r w:rsidRPr="00565E91">
              <w:t xml:space="preserve">131 </w:t>
            </w:r>
          </w:p>
        </w:tc>
        <w:tc>
          <w:tcPr>
            <w:tcW w:w="9360" w:type="dxa"/>
            <w:tcBorders>
              <w:top w:val="single" w:sz="12" w:space="0" w:color="auto"/>
              <w:left w:val="single" w:sz="12" w:space="0" w:color="auto"/>
              <w:bottom w:val="single" w:sz="8" w:space="0" w:color="auto"/>
            </w:tcBorders>
          </w:tcPr>
          <w:p w14:paraId="1C423314" w14:textId="24B22FCB" w:rsidR="00A54553" w:rsidRPr="00565E91" w:rsidRDefault="005377FC" w:rsidP="00523B38">
            <w:pPr>
              <w:tabs>
                <w:tab w:val="left" w:pos="2352"/>
              </w:tabs>
              <w:rPr>
                <w:b/>
                <w:iCs/>
                <w:highlight w:val="yellow"/>
              </w:rPr>
            </w:pPr>
            <w:r w:rsidRPr="006C188F">
              <w:rPr>
                <w:iCs/>
              </w:rPr>
              <w:t xml:space="preserve"> Abrasive Blasting Booth, Hangar</w:t>
            </w:r>
            <w:r w:rsidR="00B1014D" w:rsidRPr="006C188F">
              <w:rPr>
                <w:iCs/>
              </w:rPr>
              <w:t xml:space="preserve"> Building (Bldg</w:t>
            </w:r>
            <w:r w:rsidR="00495C6C" w:rsidRPr="006C188F">
              <w:rPr>
                <w:iCs/>
              </w:rPr>
              <w:t>.</w:t>
            </w:r>
            <w:r w:rsidR="00B1014D" w:rsidRPr="006C188F">
              <w:rPr>
                <w:iCs/>
              </w:rPr>
              <w:t>),</w:t>
            </w:r>
            <w:r w:rsidRPr="006C188F">
              <w:rPr>
                <w:iCs/>
              </w:rPr>
              <w:t xml:space="preserve"> 101S</w:t>
            </w:r>
          </w:p>
        </w:tc>
      </w:tr>
    </w:tbl>
    <w:p w14:paraId="707F449B" w14:textId="3C80EB9D" w:rsidR="00646C1B" w:rsidRPr="00610B70" w:rsidRDefault="00854712" w:rsidP="00BB73D8">
      <w:pPr>
        <w:spacing w:before="120" w:after="120"/>
        <w:rPr>
          <w:iCs/>
          <w:sz w:val="22"/>
          <w:szCs w:val="22"/>
        </w:rPr>
      </w:pPr>
      <w:bookmarkStart w:id="6" w:name="_Hlk490668312"/>
      <w:r w:rsidRPr="00610B70">
        <w:rPr>
          <w:iCs/>
          <w:sz w:val="22"/>
          <w:szCs w:val="22"/>
        </w:rPr>
        <w:t xml:space="preserve">The </w:t>
      </w:r>
      <w:r w:rsidR="00646C1B" w:rsidRPr="00610B70">
        <w:rPr>
          <w:iCs/>
          <w:sz w:val="22"/>
          <w:szCs w:val="22"/>
        </w:rPr>
        <w:t xml:space="preserve">abrasive blasting booth </w:t>
      </w:r>
      <w:r w:rsidRPr="00610B70">
        <w:rPr>
          <w:iCs/>
          <w:sz w:val="22"/>
          <w:szCs w:val="22"/>
        </w:rPr>
        <w:t xml:space="preserve">will be located </w:t>
      </w:r>
      <w:r w:rsidR="00E17DF4" w:rsidRPr="00610B70">
        <w:rPr>
          <w:iCs/>
          <w:sz w:val="22"/>
          <w:szCs w:val="22"/>
        </w:rPr>
        <w:t>at the FRCSE Paint Stripping Shop, Bldg</w:t>
      </w:r>
      <w:r w:rsidR="00495C6C" w:rsidRPr="00610B70">
        <w:rPr>
          <w:iCs/>
          <w:sz w:val="22"/>
          <w:szCs w:val="22"/>
        </w:rPr>
        <w:t>.</w:t>
      </w:r>
      <w:r w:rsidR="007D723C" w:rsidRPr="00610B70">
        <w:rPr>
          <w:iCs/>
          <w:sz w:val="22"/>
          <w:szCs w:val="22"/>
        </w:rPr>
        <w:t xml:space="preserve">, </w:t>
      </w:r>
      <w:r w:rsidR="00E17DF4" w:rsidRPr="00610B70">
        <w:rPr>
          <w:iCs/>
          <w:sz w:val="22"/>
          <w:szCs w:val="22"/>
        </w:rPr>
        <w:t>101S</w:t>
      </w:r>
      <w:r w:rsidR="0019279F" w:rsidRPr="00610B70">
        <w:rPr>
          <w:iCs/>
          <w:sz w:val="22"/>
          <w:szCs w:val="22"/>
        </w:rPr>
        <w:t xml:space="preserve">. </w:t>
      </w:r>
      <w:r w:rsidR="00394811" w:rsidRPr="00610B70">
        <w:rPr>
          <w:iCs/>
          <w:sz w:val="22"/>
          <w:szCs w:val="22"/>
        </w:rPr>
        <w:t xml:space="preserve"> </w:t>
      </w:r>
      <w:r w:rsidR="000F6C38" w:rsidRPr="00610B70">
        <w:rPr>
          <w:iCs/>
          <w:sz w:val="22"/>
          <w:szCs w:val="22"/>
        </w:rPr>
        <w:t xml:space="preserve">EU131 </w:t>
      </w:r>
      <w:r w:rsidR="0019279F" w:rsidRPr="00610B70">
        <w:rPr>
          <w:iCs/>
          <w:sz w:val="22"/>
          <w:szCs w:val="22"/>
        </w:rPr>
        <w:t>d</w:t>
      </w:r>
      <w:r w:rsidR="005B5426" w:rsidRPr="00610B70">
        <w:rPr>
          <w:iCs/>
          <w:sz w:val="22"/>
          <w:szCs w:val="22"/>
        </w:rPr>
        <w:t>imensions</w:t>
      </w:r>
      <w:r w:rsidR="003C3B89" w:rsidRPr="00610B70">
        <w:rPr>
          <w:iCs/>
          <w:sz w:val="22"/>
          <w:szCs w:val="22"/>
        </w:rPr>
        <w:t xml:space="preserve"> will be </w:t>
      </w:r>
      <w:r w:rsidR="005B5426" w:rsidRPr="00610B70">
        <w:rPr>
          <w:iCs/>
          <w:sz w:val="22"/>
          <w:szCs w:val="22"/>
        </w:rPr>
        <w:t xml:space="preserve">35’ L </w:t>
      </w:r>
      <w:r w:rsidR="00863530">
        <w:rPr>
          <w:iCs/>
          <w:sz w:val="22"/>
          <w:szCs w:val="22"/>
        </w:rPr>
        <w:t>x</w:t>
      </w:r>
      <w:r w:rsidR="005B5426" w:rsidRPr="00610B70">
        <w:rPr>
          <w:iCs/>
          <w:sz w:val="22"/>
          <w:szCs w:val="22"/>
        </w:rPr>
        <w:t xml:space="preserve"> 14’ W </w:t>
      </w:r>
      <w:r w:rsidR="00863530">
        <w:rPr>
          <w:iCs/>
          <w:sz w:val="22"/>
          <w:szCs w:val="22"/>
        </w:rPr>
        <w:t>x</w:t>
      </w:r>
      <w:r w:rsidR="00A33790" w:rsidRPr="00610B70">
        <w:rPr>
          <w:iCs/>
          <w:sz w:val="22"/>
          <w:szCs w:val="22"/>
        </w:rPr>
        <w:t xml:space="preserve"> 13’ H, </w:t>
      </w:r>
      <w:r w:rsidR="000F6C38" w:rsidRPr="00610B70">
        <w:rPr>
          <w:iCs/>
          <w:sz w:val="22"/>
          <w:szCs w:val="22"/>
        </w:rPr>
        <w:t xml:space="preserve">and </w:t>
      </w:r>
      <w:r w:rsidR="0019279F" w:rsidRPr="00610B70">
        <w:rPr>
          <w:iCs/>
          <w:sz w:val="22"/>
          <w:szCs w:val="22"/>
        </w:rPr>
        <w:t xml:space="preserve">it </w:t>
      </w:r>
      <w:r w:rsidR="003C3B89" w:rsidRPr="00610B70">
        <w:rPr>
          <w:iCs/>
          <w:sz w:val="22"/>
          <w:szCs w:val="22"/>
        </w:rPr>
        <w:t xml:space="preserve">will be </w:t>
      </w:r>
      <w:r w:rsidR="000F6C38" w:rsidRPr="00610B70">
        <w:rPr>
          <w:iCs/>
          <w:sz w:val="22"/>
          <w:szCs w:val="22"/>
        </w:rPr>
        <w:t xml:space="preserve">a </w:t>
      </w:r>
      <w:r w:rsidR="00A33790" w:rsidRPr="00610B70">
        <w:rPr>
          <w:iCs/>
          <w:sz w:val="22"/>
          <w:szCs w:val="22"/>
        </w:rPr>
        <w:t xml:space="preserve">column bolt blast </w:t>
      </w:r>
      <w:r w:rsidR="0019279F" w:rsidRPr="00610B70">
        <w:rPr>
          <w:iCs/>
          <w:sz w:val="22"/>
          <w:szCs w:val="22"/>
        </w:rPr>
        <w:t>r</w:t>
      </w:r>
      <w:r w:rsidR="00A33790" w:rsidRPr="00610B70">
        <w:rPr>
          <w:iCs/>
          <w:sz w:val="22"/>
          <w:szCs w:val="22"/>
        </w:rPr>
        <w:t xml:space="preserve">oom with monorail, full floor recovery, </w:t>
      </w:r>
      <w:r w:rsidR="003C3B89" w:rsidRPr="00610B70">
        <w:rPr>
          <w:iCs/>
          <w:sz w:val="22"/>
          <w:szCs w:val="22"/>
        </w:rPr>
        <w:t xml:space="preserve">and </w:t>
      </w:r>
      <w:r w:rsidR="000F6C38" w:rsidRPr="00610B70">
        <w:rPr>
          <w:iCs/>
          <w:sz w:val="22"/>
          <w:szCs w:val="22"/>
        </w:rPr>
        <w:t xml:space="preserve">a </w:t>
      </w:r>
      <w:r w:rsidR="00A33790" w:rsidRPr="00610B70">
        <w:rPr>
          <w:iCs/>
          <w:sz w:val="22"/>
          <w:szCs w:val="22"/>
        </w:rPr>
        <w:t xml:space="preserve">50 </w:t>
      </w:r>
      <w:r w:rsidR="003C3B89" w:rsidRPr="00610B70">
        <w:rPr>
          <w:iCs/>
          <w:sz w:val="22"/>
          <w:szCs w:val="22"/>
        </w:rPr>
        <w:t>CF</w:t>
      </w:r>
      <w:r w:rsidR="00A33790" w:rsidRPr="00610B70">
        <w:rPr>
          <w:iCs/>
          <w:sz w:val="22"/>
          <w:szCs w:val="22"/>
        </w:rPr>
        <w:t xml:space="preserve"> Hopper</w:t>
      </w:r>
      <w:r w:rsidR="005B5426" w:rsidRPr="00610B70">
        <w:rPr>
          <w:iCs/>
          <w:sz w:val="22"/>
          <w:szCs w:val="22"/>
        </w:rPr>
        <w:t xml:space="preserve"> manufactured b</w:t>
      </w:r>
      <w:r w:rsidR="000B44AF" w:rsidRPr="00610B70">
        <w:rPr>
          <w:iCs/>
          <w:sz w:val="22"/>
          <w:szCs w:val="22"/>
        </w:rPr>
        <w:t>y Clemco Industries CORP.</w:t>
      </w:r>
      <w:r w:rsidR="000F6C38" w:rsidRPr="00610B70">
        <w:rPr>
          <w:iCs/>
          <w:sz w:val="22"/>
          <w:szCs w:val="22"/>
        </w:rPr>
        <w:t xml:space="preserve">  </w:t>
      </w:r>
      <w:r w:rsidR="0019279F" w:rsidRPr="00610B70">
        <w:rPr>
          <w:iCs/>
          <w:sz w:val="22"/>
          <w:szCs w:val="22"/>
        </w:rPr>
        <w:t xml:space="preserve">Glass beads will be the </w:t>
      </w:r>
      <w:r w:rsidR="00394811" w:rsidRPr="00610B70">
        <w:rPr>
          <w:iCs/>
          <w:sz w:val="22"/>
          <w:szCs w:val="22"/>
        </w:rPr>
        <w:t xml:space="preserve">blasting </w:t>
      </w:r>
      <w:r w:rsidR="0019279F" w:rsidRPr="00610B70">
        <w:rPr>
          <w:iCs/>
          <w:sz w:val="22"/>
          <w:szCs w:val="22"/>
        </w:rPr>
        <w:t>media used.</w:t>
      </w:r>
      <w:r w:rsidR="006A19FC" w:rsidRPr="00610B70">
        <w:rPr>
          <w:iCs/>
          <w:sz w:val="22"/>
          <w:szCs w:val="22"/>
        </w:rPr>
        <w:t xml:space="preserve"> </w:t>
      </w:r>
      <w:r w:rsidR="00E32B35">
        <w:rPr>
          <w:iCs/>
          <w:sz w:val="22"/>
          <w:szCs w:val="22"/>
        </w:rPr>
        <w:t xml:space="preserve"> </w:t>
      </w:r>
      <w:r w:rsidR="006A19FC" w:rsidRPr="00610B70">
        <w:rPr>
          <w:color w:val="000000" w:themeColor="text1"/>
          <w:sz w:val="22"/>
          <w:szCs w:val="22"/>
        </w:rPr>
        <w:t xml:space="preserve">There is one existing </w:t>
      </w:r>
      <w:r w:rsidR="00E32B35">
        <w:rPr>
          <w:color w:val="000000" w:themeColor="text1"/>
          <w:sz w:val="22"/>
          <w:szCs w:val="22"/>
        </w:rPr>
        <w:t>v</w:t>
      </w:r>
      <w:r w:rsidR="00E32B35" w:rsidRPr="00610B70">
        <w:rPr>
          <w:color w:val="000000" w:themeColor="text1"/>
          <w:sz w:val="22"/>
          <w:szCs w:val="22"/>
        </w:rPr>
        <w:t xml:space="preserve">ertical </w:t>
      </w:r>
      <w:r w:rsidR="00E32B35">
        <w:rPr>
          <w:color w:val="000000" w:themeColor="text1"/>
          <w:sz w:val="22"/>
          <w:szCs w:val="22"/>
        </w:rPr>
        <w:t>s</w:t>
      </w:r>
      <w:r w:rsidR="00E32B35" w:rsidRPr="00610B70">
        <w:rPr>
          <w:color w:val="000000" w:themeColor="text1"/>
          <w:sz w:val="22"/>
          <w:szCs w:val="22"/>
        </w:rPr>
        <w:t xml:space="preserve">tack </w:t>
      </w:r>
      <w:r w:rsidR="006A19FC" w:rsidRPr="00610B70">
        <w:rPr>
          <w:color w:val="000000" w:themeColor="text1"/>
          <w:sz w:val="22"/>
          <w:szCs w:val="22"/>
        </w:rPr>
        <w:t>on roof of Hangar Building Bldg. 101S.</w:t>
      </w:r>
    </w:p>
    <w:p w14:paraId="4F26BF4D" w14:textId="386078E9" w:rsidR="00BB73D8" w:rsidRPr="00610B70" w:rsidRDefault="00565E91" w:rsidP="00BB73D8">
      <w:pPr>
        <w:tabs>
          <w:tab w:val="left" w:pos="-720"/>
          <w:tab w:val="left" w:pos="0"/>
          <w:tab w:val="left" w:pos="720"/>
          <w:tab w:val="left" w:pos="1440"/>
          <w:tab w:val="left" w:pos="2160"/>
          <w:tab w:val="left" w:pos="2880"/>
          <w:tab w:val="left" w:pos="4320"/>
          <w:tab w:val="left" w:pos="5040"/>
          <w:tab w:val="left" w:pos="5760"/>
          <w:tab w:val="left" w:pos="6480"/>
          <w:tab w:val="left" w:pos="7200"/>
          <w:tab w:val="left" w:pos="7920"/>
          <w:tab w:val="left" w:pos="8640"/>
        </w:tabs>
        <w:spacing w:before="120" w:after="120" w:line="244" w:lineRule="exact"/>
        <w:rPr>
          <w:iCs/>
          <w:sz w:val="22"/>
          <w:szCs w:val="22"/>
        </w:rPr>
      </w:pPr>
      <w:r w:rsidRPr="00610B70">
        <w:rPr>
          <w:iCs/>
          <w:sz w:val="22"/>
          <w:szCs w:val="22"/>
        </w:rPr>
        <w:t>G</w:t>
      </w:r>
      <w:r w:rsidR="0019279F" w:rsidRPr="00610B70">
        <w:rPr>
          <w:iCs/>
          <w:sz w:val="22"/>
          <w:szCs w:val="22"/>
        </w:rPr>
        <w:t xml:space="preserve">lass beads recycling process: </w:t>
      </w:r>
      <w:r w:rsidR="00AB1F8E" w:rsidRPr="00610B70">
        <w:rPr>
          <w:iCs/>
          <w:sz w:val="22"/>
          <w:szCs w:val="22"/>
        </w:rPr>
        <w:t xml:space="preserve"> </w:t>
      </w:r>
      <w:r w:rsidR="0019279F" w:rsidRPr="00610B70">
        <w:rPr>
          <w:iCs/>
          <w:sz w:val="22"/>
          <w:szCs w:val="22"/>
        </w:rPr>
        <w:t xml:space="preserve">As the beads impact the surface, they remove contaminants, rust, or paint. </w:t>
      </w:r>
      <w:r w:rsidR="00AB1F8E" w:rsidRPr="00610B70">
        <w:rPr>
          <w:iCs/>
          <w:sz w:val="22"/>
          <w:szCs w:val="22"/>
        </w:rPr>
        <w:t xml:space="preserve"> </w:t>
      </w:r>
      <w:r w:rsidR="0019279F" w:rsidRPr="00610B70">
        <w:rPr>
          <w:iCs/>
          <w:sz w:val="22"/>
          <w:szCs w:val="22"/>
        </w:rPr>
        <w:t xml:space="preserve">The used glass beads then fall to the floor, where it is gathered and transported to a recovery system. </w:t>
      </w:r>
      <w:r w:rsidR="00AB1F8E" w:rsidRPr="00610B70">
        <w:rPr>
          <w:iCs/>
          <w:sz w:val="22"/>
          <w:szCs w:val="22"/>
        </w:rPr>
        <w:t xml:space="preserve"> </w:t>
      </w:r>
      <w:r w:rsidR="0019279F" w:rsidRPr="00610B70">
        <w:rPr>
          <w:iCs/>
          <w:sz w:val="22"/>
          <w:szCs w:val="22"/>
        </w:rPr>
        <w:t xml:space="preserve">There, the glass beads pass through a reclaimer that filters out dust, debris, and broken beads, ensuring only clean, reusable glass beads are retained. </w:t>
      </w:r>
      <w:r w:rsidR="00AB1F8E" w:rsidRPr="00610B70">
        <w:rPr>
          <w:iCs/>
          <w:sz w:val="22"/>
          <w:szCs w:val="22"/>
        </w:rPr>
        <w:t xml:space="preserve"> </w:t>
      </w:r>
      <w:r w:rsidR="0019279F" w:rsidRPr="00610B70">
        <w:rPr>
          <w:iCs/>
          <w:sz w:val="22"/>
          <w:szCs w:val="22"/>
        </w:rPr>
        <w:t>These cleaned beads are then stored in a hopper and recirculated back into the blasting system for continued use</w:t>
      </w:r>
      <w:r w:rsidR="00BB73D8" w:rsidRPr="00610B70">
        <w:rPr>
          <w:iCs/>
          <w:sz w:val="22"/>
          <w:szCs w:val="22"/>
        </w:rPr>
        <w:t>.</w:t>
      </w:r>
    </w:p>
    <w:p w14:paraId="1CD5ADAE" w14:textId="2A31E473" w:rsidR="00E17DF4" w:rsidRPr="00610B70" w:rsidRDefault="00E17DF4" w:rsidP="00E17DF4">
      <w:pPr>
        <w:tabs>
          <w:tab w:val="left" w:pos="-720"/>
          <w:tab w:val="left" w:pos="0"/>
          <w:tab w:val="left" w:pos="720"/>
          <w:tab w:val="left" w:pos="1440"/>
          <w:tab w:val="left" w:pos="2160"/>
          <w:tab w:val="left" w:pos="2880"/>
          <w:tab w:val="left" w:pos="4320"/>
          <w:tab w:val="left" w:pos="5040"/>
          <w:tab w:val="left" w:pos="5760"/>
          <w:tab w:val="left" w:pos="6480"/>
          <w:tab w:val="left" w:pos="7200"/>
          <w:tab w:val="left" w:pos="7920"/>
          <w:tab w:val="left" w:pos="8640"/>
        </w:tabs>
        <w:spacing w:before="120" w:after="120" w:line="244" w:lineRule="exact"/>
        <w:rPr>
          <w:color w:val="000000" w:themeColor="text1"/>
          <w:sz w:val="22"/>
          <w:szCs w:val="22"/>
        </w:rPr>
      </w:pPr>
      <w:r w:rsidRPr="00610B70">
        <w:rPr>
          <w:sz w:val="22"/>
          <w:szCs w:val="22"/>
        </w:rPr>
        <w:t xml:space="preserve">To control emissions </w:t>
      </w:r>
      <w:r w:rsidR="00FF09BB" w:rsidRPr="00610B70">
        <w:rPr>
          <w:sz w:val="22"/>
          <w:szCs w:val="22"/>
        </w:rPr>
        <w:t xml:space="preserve">of PM </w:t>
      </w:r>
      <w:r w:rsidRPr="00610B70">
        <w:rPr>
          <w:sz w:val="22"/>
          <w:szCs w:val="22"/>
        </w:rPr>
        <w:t xml:space="preserve">from </w:t>
      </w:r>
      <w:r w:rsidR="00565E91" w:rsidRPr="00610B70">
        <w:rPr>
          <w:sz w:val="22"/>
          <w:szCs w:val="22"/>
        </w:rPr>
        <w:t>this EU</w:t>
      </w:r>
      <w:r w:rsidR="006F3612" w:rsidRPr="00610B70">
        <w:rPr>
          <w:iCs/>
          <w:sz w:val="22"/>
          <w:szCs w:val="22"/>
        </w:rPr>
        <w:t xml:space="preserve">, </w:t>
      </w:r>
      <w:r w:rsidRPr="00610B70">
        <w:rPr>
          <w:sz w:val="22"/>
          <w:szCs w:val="22"/>
        </w:rPr>
        <w:t xml:space="preserve">two dust collectors will be installed: the Donaldson Torit </w:t>
      </w:r>
      <w:r w:rsidR="00E32B35">
        <w:rPr>
          <w:sz w:val="22"/>
          <w:szCs w:val="22"/>
        </w:rPr>
        <w:t>M</w:t>
      </w:r>
      <w:r w:rsidR="00E32B35" w:rsidRPr="00610B70">
        <w:rPr>
          <w:sz w:val="22"/>
          <w:szCs w:val="22"/>
        </w:rPr>
        <w:t xml:space="preserve">odel </w:t>
      </w:r>
      <w:r w:rsidRPr="00610B70">
        <w:rPr>
          <w:sz w:val="22"/>
          <w:szCs w:val="22"/>
        </w:rPr>
        <w:t xml:space="preserve">DFE 4-16 </w:t>
      </w:r>
      <w:r w:rsidR="006D2708" w:rsidRPr="00610B70">
        <w:rPr>
          <w:sz w:val="22"/>
          <w:szCs w:val="22"/>
        </w:rPr>
        <w:t xml:space="preserve">with a HEPA filter, </w:t>
      </w:r>
      <w:r w:rsidRPr="00610B70">
        <w:rPr>
          <w:sz w:val="22"/>
          <w:szCs w:val="22"/>
        </w:rPr>
        <w:t xml:space="preserve">and the Clemco CDF-4.  The filtration </w:t>
      </w:r>
      <w:r w:rsidR="00565E91" w:rsidRPr="00610B70">
        <w:rPr>
          <w:sz w:val="22"/>
          <w:szCs w:val="22"/>
        </w:rPr>
        <w:t>efficiencies for both filers</w:t>
      </w:r>
      <w:r w:rsidRPr="00610B70">
        <w:rPr>
          <w:sz w:val="22"/>
          <w:szCs w:val="22"/>
        </w:rPr>
        <w:t xml:space="preserve">, often exceeding 99.97%. </w:t>
      </w:r>
    </w:p>
    <w:p w14:paraId="50C71F29" w14:textId="0ADBF800" w:rsidR="004919E9" w:rsidRPr="00610B70" w:rsidRDefault="004919E9" w:rsidP="004919E9">
      <w:pPr>
        <w:autoSpaceDE w:val="0"/>
        <w:autoSpaceDN w:val="0"/>
        <w:adjustRightInd w:val="0"/>
        <w:rPr>
          <w:i/>
          <w:iCs/>
          <w:color w:val="000000" w:themeColor="text1"/>
          <w:sz w:val="22"/>
          <w:szCs w:val="22"/>
        </w:rPr>
      </w:pPr>
      <w:r w:rsidRPr="00610B70">
        <w:rPr>
          <w:i/>
          <w:iCs/>
          <w:color w:val="000000" w:themeColor="text1"/>
          <w:sz w:val="22"/>
          <w:szCs w:val="22"/>
        </w:rPr>
        <w:t>Discharge Type: Vertical. Stack Height: 71 feet.  Exit Diameter: 3.33 feet. Exit Temperature:  75°F.  Actual Volumetric Flow Rate (</w:t>
      </w:r>
      <w:proofErr w:type="spellStart"/>
      <w:r w:rsidRPr="00610B70">
        <w:rPr>
          <w:i/>
          <w:iCs/>
          <w:color w:val="000000" w:themeColor="text1"/>
          <w:sz w:val="22"/>
          <w:szCs w:val="22"/>
        </w:rPr>
        <w:t>acfm</w:t>
      </w:r>
      <w:proofErr w:type="spellEnd"/>
      <w:r w:rsidRPr="00610B70">
        <w:rPr>
          <w:i/>
          <w:iCs/>
          <w:color w:val="000000" w:themeColor="text1"/>
          <w:sz w:val="22"/>
          <w:szCs w:val="22"/>
        </w:rPr>
        <w:t>): 1,600.</w:t>
      </w:r>
    </w:p>
    <w:p w14:paraId="7046A4A9" w14:textId="5431C434" w:rsidR="00BE7AF5" w:rsidRPr="00610B70" w:rsidRDefault="00EF055B" w:rsidP="00EF055B">
      <w:pPr>
        <w:spacing w:before="120" w:after="120"/>
        <w:rPr>
          <w:i/>
          <w:sz w:val="22"/>
          <w:szCs w:val="22"/>
          <w:highlight w:val="yellow"/>
        </w:rPr>
      </w:pPr>
      <w:r w:rsidRPr="00610B70">
        <w:rPr>
          <w:i/>
          <w:sz w:val="22"/>
          <w:szCs w:val="22"/>
        </w:rPr>
        <w:t>{</w:t>
      </w:r>
      <w:r w:rsidR="00BE7AF5" w:rsidRPr="00610B70">
        <w:rPr>
          <w:i/>
          <w:sz w:val="22"/>
          <w:szCs w:val="22"/>
        </w:rPr>
        <w:t xml:space="preserve">Permitting Notes:  </w:t>
      </w:r>
      <w:r w:rsidR="007E228C" w:rsidRPr="00610B70">
        <w:rPr>
          <w:i/>
          <w:sz w:val="22"/>
          <w:szCs w:val="22"/>
        </w:rPr>
        <w:t>This emission unit is regulated under Rule 62-210.300, F.A.C. - Permit Required</w:t>
      </w:r>
      <w:r w:rsidR="00AB1F8E" w:rsidRPr="00610B70">
        <w:rPr>
          <w:i/>
          <w:sz w:val="22"/>
          <w:szCs w:val="22"/>
        </w:rPr>
        <w:t xml:space="preserve">; </w:t>
      </w:r>
      <w:r w:rsidR="00BE7AF5" w:rsidRPr="00610B70">
        <w:rPr>
          <w:i/>
          <w:sz w:val="22"/>
          <w:szCs w:val="22"/>
        </w:rPr>
        <w:t>40 CFR 63, Subpart GG, National Emission Standards for Aerospace Manufacturing and Rework Facilities, and 40 CFR 63, Subpart A, General Provisions, as delineated in Table 1 to Subpart GG, shall apply to this emission unit</w:t>
      </w:r>
      <w:r w:rsidRPr="00610B70">
        <w:rPr>
          <w:i/>
          <w:sz w:val="22"/>
          <w:szCs w:val="22"/>
        </w:rPr>
        <w:t>.</w:t>
      </w:r>
      <w:r w:rsidR="00AB1F8E" w:rsidRPr="00610B70">
        <w:rPr>
          <w:i/>
          <w:sz w:val="22"/>
          <w:szCs w:val="22"/>
        </w:rPr>
        <w:t>}</w:t>
      </w:r>
    </w:p>
    <w:p w14:paraId="59AA8D22" w14:textId="77777777" w:rsidR="004C73A6" w:rsidRPr="00610B70" w:rsidRDefault="004C73A6" w:rsidP="00845DA5">
      <w:pPr>
        <w:pStyle w:val="Caption"/>
        <w:spacing w:before="240"/>
        <w:rPr>
          <w:szCs w:val="22"/>
        </w:rPr>
      </w:pPr>
      <w:bookmarkStart w:id="7" w:name="_Hlk210816505"/>
      <w:bookmarkEnd w:id="6"/>
      <w:r w:rsidRPr="00610B70">
        <w:rPr>
          <w:szCs w:val="22"/>
        </w:rPr>
        <w:t>Equipment</w:t>
      </w:r>
    </w:p>
    <w:p w14:paraId="7C75BD7E" w14:textId="2DDEE061" w:rsidR="00AB1F8E" w:rsidRPr="00610B70" w:rsidRDefault="00B356D3" w:rsidP="00953D7D">
      <w:pPr>
        <w:numPr>
          <w:ilvl w:val="0"/>
          <w:numId w:val="2"/>
        </w:numPr>
        <w:suppressAutoHyphens/>
        <w:rPr>
          <w:sz w:val="22"/>
          <w:szCs w:val="22"/>
        </w:rPr>
      </w:pPr>
      <w:r w:rsidRPr="00610B70">
        <w:rPr>
          <w:iCs/>
          <w:sz w:val="22"/>
          <w:szCs w:val="22"/>
          <w:u w:val="single"/>
        </w:rPr>
        <w:t>Abrasive Blasting Booth</w:t>
      </w:r>
      <w:r w:rsidR="00106539" w:rsidRPr="00610B70">
        <w:rPr>
          <w:iCs/>
          <w:sz w:val="22"/>
          <w:szCs w:val="22"/>
          <w:u w:val="single"/>
        </w:rPr>
        <w:t xml:space="preserve"> and Dust Collectors</w:t>
      </w:r>
      <w:r w:rsidR="000115BC" w:rsidRPr="00610B70">
        <w:rPr>
          <w:iCs/>
          <w:sz w:val="22"/>
          <w:szCs w:val="22"/>
          <w:u w:val="single"/>
        </w:rPr>
        <w:t xml:space="preserve"> with </w:t>
      </w:r>
      <w:r w:rsidR="00BB392A" w:rsidRPr="00610B70">
        <w:rPr>
          <w:iCs/>
          <w:sz w:val="22"/>
          <w:szCs w:val="22"/>
          <w:u w:val="single"/>
        </w:rPr>
        <w:t>Filters</w:t>
      </w:r>
      <w:r w:rsidR="0045416C" w:rsidRPr="00610B70">
        <w:rPr>
          <w:iCs/>
          <w:sz w:val="22"/>
          <w:szCs w:val="22"/>
        </w:rPr>
        <w:t xml:space="preserve">:  </w:t>
      </w:r>
      <w:r w:rsidR="00B41709" w:rsidRPr="00610B70">
        <w:rPr>
          <w:sz w:val="22"/>
          <w:szCs w:val="22"/>
        </w:rPr>
        <w:t>The permittee is a</w:t>
      </w:r>
      <w:r w:rsidR="004C73A6" w:rsidRPr="00610B70">
        <w:rPr>
          <w:sz w:val="22"/>
          <w:szCs w:val="22"/>
        </w:rPr>
        <w:t>uthorize</w:t>
      </w:r>
      <w:r w:rsidR="00B41709" w:rsidRPr="00610B70">
        <w:rPr>
          <w:sz w:val="22"/>
          <w:szCs w:val="22"/>
        </w:rPr>
        <w:t>d to install</w:t>
      </w:r>
      <w:r w:rsidR="00AB1F8E" w:rsidRPr="00610B70">
        <w:rPr>
          <w:sz w:val="22"/>
          <w:szCs w:val="22"/>
        </w:rPr>
        <w:t>:</w:t>
      </w:r>
    </w:p>
    <w:p w14:paraId="0EE4F4F9" w14:textId="5D5DDF83" w:rsidR="00E70EFC" w:rsidRPr="00DF3D54" w:rsidRDefault="00B356D3" w:rsidP="00953D7D">
      <w:pPr>
        <w:pStyle w:val="ListParagraph"/>
        <w:numPr>
          <w:ilvl w:val="1"/>
          <w:numId w:val="2"/>
        </w:numPr>
        <w:suppressAutoHyphens/>
        <w:ind w:left="634" w:hanging="274"/>
        <w:rPr>
          <w:sz w:val="22"/>
          <w:szCs w:val="22"/>
        </w:rPr>
      </w:pPr>
      <w:r w:rsidRPr="00953D7D">
        <w:rPr>
          <w:iCs/>
          <w:sz w:val="22"/>
          <w:szCs w:val="22"/>
        </w:rPr>
        <w:t>A</w:t>
      </w:r>
      <w:r w:rsidR="00E70EFC" w:rsidRPr="00610B70">
        <w:rPr>
          <w:iCs/>
          <w:sz w:val="22"/>
          <w:szCs w:val="22"/>
        </w:rPr>
        <w:t xml:space="preserve"> 35’ L X 14’ W X 13’ H a</w:t>
      </w:r>
      <w:r w:rsidRPr="00610B70">
        <w:rPr>
          <w:iCs/>
          <w:sz w:val="22"/>
          <w:szCs w:val="22"/>
        </w:rPr>
        <w:t xml:space="preserve">brasive </w:t>
      </w:r>
      <w:r w:rsidR="00E70EFC" w:rsidRPr="00610B70">
        <w:rPr>
          <w:iCs/>
          <w:sz w:val="22"/>
          <w:szCs w:val="22"/>
        </w:rPr>
        <w:t>blasting booth manufactured by Clemco Industries CORP</w:t>
      </w:r>
      <w:r w:rsidRPr="00610B70">
        <w:rPr>
          <w:iCs/>
          <w:sz w:val="22"/>
          <w:szCs w:val="22"/>
        </w:rPr>
        <w:t xml:space="preserve">, </w:t>
      </w:r>
      <w:r w:rsidR="00FF5B1E" w:rsidRPr="00610B70">
        <w:rPr>
          <w:iCs/>
          <w:sz w:val="22"/>
          <w:szCs w:val="22"/>
        </w:rPr>
        <w:t>at Bldg.</w:t>
      </w:r>
      <w:r w:rsidRPr="00610B70">
        <w:rPr>
          <w:iCs/>
          <w:sz w:val="22"/>
          <w:szCs w:val="22"/>
        </w:rPr>
        <w:t xml:space="preserve"> 101S, </w:t>
      </w:r>
      <w:r w:rsidR="005854B4" w:rsidRPr="00610B70">
        <w:rPr>
          <w:iCs/>
          <w:sz w:val="22"/>
          <w:szCs w:val="22"/>
        </w:rPr>
        <w:t>EU131</w:t>
      </w:r>
      <w:r w:rsidR="00E70EFC" w:rsidRPr="00610B70">
        <w:rPr>
          <w:iCs/>
          <w:sz w:val="22"/>
          <w:szCs w:val="22"/>
        </w:rPr>
        <w:t>.</w:t>
      </w:r>
    </w:p>
    <w:p w14:paraId="26F8ADC8" w14:textId="781E977E" w:rsidR="00E70EFC" w:rsidRPr="00610B70" w:rsidRDefault="00E70EFC" w:rsidP="00953D7D">
      <w:pPr>
        <w:pStyle w:val="ListParagraph"/>
        <w:numPr>
          <w:ilvl w:val="1"/>
          <w:numId w:val="2"/>
        </w:numPr>
        <w:suppressAutoHyphens/>
        <w:spacing w:after="120"/>
        <w:ind w:left="634" w:right="-187" w:hanging="274"/>
        <w:contextualSpacing w:val="0"/>
        <w:rPr>
          <w:sz w:val="22"/>
          <w:szCs w:val="22"/>
        </w:rPr>
      </w:pPr>
      <w:r w:rsidRPr="00610B70">
        <w:rPr>
          <w:iCs/>
          <w:sz w:val="22"/>
          <w:szCs w:val="22"/>
        </w:rPr>
        <w:t>T</w:t>
      </w:r>
      <w:r w:rsidR="005854B4" w:rsidRPr="00610B70">
        <w:rPr>
          <w:sz w:val="22"/>
          <w:szCs w:val="22"/>
        </w:rPr>
        <w:t>wo dust collectors</w:t>
      </w:r>
      <w:r w:rsidRPr="00610B70">
        <w:rPr>
          <w:sz w:val="22"/>
          <w:szCs w:val="22"/>
        </w:rPr>
        <w:t xml:space="preserve">: </w:t>
      </w:r>
      <w:r w:rsidR="005854B4" w:rsidRPr="00610B70">
        <w:rPr>
          <w:sz w:val="22"/>
          <w:szCs w:val="22"/>
        </w:rPr>
        <w:t xml:space="preserve"> Donaldson Torit model DFE 4-16 </w:t>
      </w:r>
      <w:r w:rsidR="00092114" w:rsidRPr="00610B70">
        <w:rPr>
          <w:sz w:val="22"/>
          <w:szCs w:val="22"/>
        </w:rPr>
        <w:t>with a HEPA filter</w:t>
      </w:r>
      <w:r w:rsidR="0021304F" w:rsidRPr="00610B70">
        <w:rPr>
          <w:sz w:val="22"/>
          <w:szCs w:val="22"/>
        </w:rPr>
        <w:t xml:space="preserve"> system</w:t>
      </w:r>
      <w:r w:rsidR="006C20C0" w:rsidRPr="00610B70">
        <w:rPr>
          <w:sz w:val="22"/>
          <w:szCs w:val="22"/>
        </w:rPr>
        <w:t>,</w:t>
      </w:r>
      <w:r w:rsidR="00092114" w:rsidRPr="00610B70">
        <w:rPr>
          <w:sz w:val="22"/>
          <w:szCs w:val="22"/>
        </w:rPr>
        <w:t xml:space="preserve"> </w:t>
      </w:r>
      <w:r w:rsidR="005854B4" w:rsidRPr="00610B70">
        <w:rPr>
          <w:sz w:val="22"/>
          <w:szCs w:val="22"/>
        </w:rPr>
        <w:t>and the Clemco CDF-4</w:t>
      </w:r>
      <w:r w:rsidR="00BB3E71" w:rsidRPr="00610B70">
        <w:rPr>
          <w:sz w:val="22"/>
          <w:szCs w:val="22"/>
        </w:rPr>
        <w:t xml:space="preserve"> with high filtration efficiencies for both filers 99.97%</w:t>
      </w:r>
      <w:r w:rsidR="005854B4" w:rsidRPr="00610B70">
        <w:rPr>
          <w:sz w:val="22"/>
          <w:szCs w:val="22"/>
        </w:rPr>
        <w:t>.</w:t>
      </w:r>
    </w:p>
    <w:p w14:paraId="35CED734" w14:textId="2C601ADE" w:rsidR="0029667D" w:rsidRPr="00610B70" w:rsidRDefault="0029667D" w:rsidP="008233D1">
      <w:pPr>
        <w:suppressAutoHyphens/>
        <w:ind w:left="360"/>
        <w:rPr>
          <w:sz w:val="22"/>
          <w:szCs w:val="22"/>
        </w:rPr>
      </w:pPr>
      <w:bookmarkStart w:id="8" w:name="_Hlk210196217"/>
      <w:r w:rsidRPr="00610B70">
        <w:rPr>
          <w:sz w:val="22"/>
          <w:szCs w:val="22"/>
        </w:rPr>
        <w:t>[Rule</w:t>
      </w:r>
      <w:r w:rsidR="007C5B62">
        <w:rPr>
          <w:sz w:val="22"/>
          <w:szCs w:val="22"/>
        </w:rPr>
        <w:t>s</w:t>
      </w:r>
      <w:r w:rsidRPr="00610B70">
        <w:rPr>
          <w:sz w:val="22"/>
          <w:szCs w:val="22"/>
        </w:rPr>
        <w:t xml:space="preserve"> 62-4.070(3)</w:t>
      </w:r>
      <w:r w:rsidR="00266FC7" w:rsidRPr="00610B70">
        <w:rPr>
          <w:sz w:val="22"/>
          <w:szCs w:val="22"/>
        </w:rPr>
        <w:t>, F.A.C. (Reasonable Assurance rule)</w:t>
      </w:r>
      <w:r w:rsidR="007C5B62">
        <w:rPr>
          <w:sz w:val="22"/>
          <w:szCs w:val="22"/>
        </w:rPr>
        <w:t xml:space="preserve"> &amp; </w:t>
      </w:r>
      <w:r w:rsidRPr="00610B70">
        <w:rPr>
          <w:sz w:val="22"/>
          <w:szCs w:val="22"/>
        </w:rPr>
        <w:t>62-210.200</w:t>
      </w:r>
      <w:r w:rsidR="00266FC7" w:rsidRPr="00610B70">
        <w:rPr>
          <w:sz w:val="22"/>
          <w:szCs w:val="22"/>
        </w:rPr>
        <w:t>, F.A.C. (Potential to Emit (</w:t>
      </w:r>
      <w:r w:rsidRPr="00610B70">
        <w:rPr>
          <w:sz w:val="22"/>
          <w:szCs w:val="22"/>
        </w:rPr>
        <w:t>PTE)</w:t>
      </w:r>
      <w:r w:rsidR="00266FC7" w:rsidRPr="00610B70">
        <w:rPr>
          <w:sz w:val="22"/>
          <w:szCs w:val="22"/>
        </w:rPr>
        <w:t>)</w:t>
      </w:r>
      <w:r w:rsidRPr="00610B70">
        <w:rPr>
          <w:sz w:val="22"/>
          <w:szCs w:val="22"/>
        </w:rPr>
        <w:t>; and Application No. 0310215-076-AC].</w:t>
      </w:r>
    </w:p>
    <w:p w14:paraId="3AE03697" w14:textId="77777777" w:rsidR="00E70EFC" w:rsidRPr="00610B70" w:rsidRDefault="00E70EFC" w:rsidP="00E70EFC">
      <w:pPr>
        <w:spacing w:before="120" w:after="120"/>
        <w:rPr>
          <w:b/>
          <w:caps/>
          <w:sz w:val="22"/>
          <w:szCs w:val="22"/>
        </w:rPr>
      </w:pPr>
      <w:bookmarkStart w:id="9" w:name="_Hlk212115075"/>
      <w:bookmarkEnd w:id="8"/>
      <w:r w:rsidRPr="00610B70">
        <w:rPr>
          <w:b/>
          <w:caps/>
          <w:sz w:val="22"/>
          <w:szCs w:val="22"/>
        </w:rPr>
        <w:t>Performance Restrictions</w:t>
      </w:r>
    </w:p>
    <w:p w14:paraId="469B22CF" w14:textId="59EAAA91" w:rsidR="00E70EFC" w:rsidRPr="00610B70" w:rsidRDefault="00E70EFC" w:rsidP="008233D1">
      <w:pPr>
        <w:numPr>
          <w:ilvl w:val="0"/>
          <w:numId w:val="2"/>
        </w:numPr>
        <w:suppressAutoHyphens/>
        <w:rPr>
          <w:sz w:val="22"/>
          <w:szCs w:val="22"/>
        </w:rPr>
      </w:pPr>
      <w:r w:rsidRPr="00610B70">
        <w:rPr>
          <w:sz w:val="22"/>
          <w:szCs w:val="22"/>
          <w:u w:val="single"/>
        </w:rPr>
        <w:t>Maximum Process Rate</w:t>
      </w:r>
      <w:r w:rsidRPr="00610B70">
        <w:rPr>
          <w:sz w:val="22"/>
          <w:szCs w:val="22"/>
        </w:rPr>
        <w:t xml:space="preserve">:  </w:t>
      </w:r>
      <w:bookmarkStart w:id="10" w:name="_Hlk210985088"/>
      <w:bookmarkStart w:id="11" w:name="_Hlk212451521"/>
      <w:r w:rsidRPr="00610B70">
        <w:rPr>
          <w:sz w:val="22"/>
          <w:szCs w:val="22"/>
        </w:rPr>
        <w:t xml:space="preserve">The maximum process material flow rate </w:t>
      </w:r>
      <w:r w:rsidR="00FE7A61" w:rsidRPr="00610B70">
        <w:rPr>
          <w:sz w:val="22"/>
          <w:szCs w:val="22"/>
        </w:rPr>
        <w:t xml:space="preserve">of abrasive blast media </w:t>
      </w:r>
      <w:r w:rsidR="00EC718F" w:rsidRPr="00610B70">
        <w:rPr>
          <w:sz w:val="22"/>
          <w:szCs w:val="22"/>
        </w:rPr>
        <w:t xml:space="preserve">(glass beads) </w:t>
      </w:r>
      <w:r w:rsidR="00FE7A61" w:rsidRPr="00610B70">
        <w:rPr>
          <w:sz w:val="22"/>
          <w:szCs w:val="22"/>
        </w:rPr>
        <w:t xml:space="preserve">to the blasting operation </w:t>
      </w:r>
      <w:r w:rsidRPr="00610B70">
        <w:rPr>
          <w:sz w:val="22"/>
          <w:szCs w:val="22"/>
        </w:rPr>
        <w:t>shall be 1,284,216 pounds per year (lbs/yr)</w:t>
      </w:r>
      <w:r w:rsidR="00C7444C" w:rsidRPr="00610B70">
        <w:rPr>
          <w:sz w:val="22"/>
          <w:szCs w:val="22"/>
        </w:rPr>
        <w:t xml:space="preserve">.  </w:t>
      </w:r>
      <w:bookmarkEnd w:id="10"/>
      <w:r w:rsidRPr="00610B70">
        <w:rPr>
          <w:sz w:val="22"/>
          <w:szCs w:val="22"/>
        </w:rPr>
        <w:t>[Rules 62-4.070(3)</w:t>
      </w:r>
      <w:r w:rsidR="0029667D" w:rsidRPr="00610B70">
        <w:rPr>
          <w:sz w:val="22"/>
          <w:szCs w:val="22"/>
        </w:rPr>
        <w:t xml:space="preserve"> </w:t>
      </w:r>
      <w:r w:rsidR="000B7207" w:rsidRPr="00610B70">
        <w:rPr>
          <w:sz w:val="22"/>
          <w:szCs w:val="22"/>
        </w:rPr>
        <w:t>&amp;</w:t>
      </w:r>
      <w:r w:rsidRPr="00610B70">
        <w:rPr>
          <w:sz w:val="22"/>
          <w:szCs w:val="22"/>
        </w:rPr>
        <w:t xml:space="preserve"> 62-210.200</w:t>
      </w:r>
      <w:r w:rsidR="00266FC7" w:rsidRPr="00610B70">
        <w:rPr>
          <w:sz w:val="22"/>
          <w:szCs w:val="22"/>
        </w:rPr>
        <w:t xml:space="preserve"> </w:t>
      </w:r>
      <w:r w:rsidRPr="00610B70">
        <w:rPr>
          <w:sz w:val="22"/>
          <w:szCs w:val="22"/>
        </w:rPr>
        <w:t xml:space="preserve">(PTE), F.A.C.; </w:t>
      </w:r>
      <w:r w:rsidR="007C5B62">
        <w:rPr>
          <w:sz w:val="22"/>
          <w:szCs w:val="22"/>
        </w:rPr>
        <w:t xml:space="preserve">Rule </w:t>
      </w:r>
      <w:r w:rsidR="002C5F4E" w:rsidRPr="00610B70">
        <w:rPr>
          <w:sz w:val="22"/>
          <w:szCs w:val="22"/>
        </w:rPr>
        <w:t xml:space="preserve">2.301, JEPB; </w:t>
      </w:r>
      <w:bookmarkEnd w:id="11"/>
      <w:r w:rsidRPr="00610B70">
        <w:rPr>
          <w:sz w:val="22"/>
          <w:szCs w:val="22"/>
        </w:rPr>
        <w:t>and Application No. 0310215-076-AC].</w:t>
      </w:r>
    </w:p>
    <w:bookmarkEnd w:id="9"/>
    <w:p w14:paraId="54C631DF" w14:textId="610B9BC5" w:rsidR="00E70EFC" w:rsidRPr="00610B70" w:rsidRDefault="00E70EFC" w:rsidP="00EC718F">
      <w:pPr>
        <w:numPr>
          <w:ilvl w:val="0"/>
          <w:numId w:val="2"/>
        </w:numPr>
        <w:suppressAutoHyphens/>
        <w:spacing w:before="120"/>
        <w:rPr>
          <w:sz w:val="22"/>
          <w:szCs w:val="22"/>
        </w:rPr>
      </w:pPr>
      <w:r w:rsidRPr="00610B70">
        <w:rPr>
          <w:sz w:val="22"/>
          <w:szCs w:val="22"/>
          <w:u w:val="single"/>
        </w:rPr>
        <w:t>Hours of Operation</w:t>
      </w:r>
      <w:r w:rsidRPr="00610B70">
        <w:rPr>
          <w:sz w:val="22"/>
          <w:szCs w:val="22"/>
        </w:rPr>
        <w:t>:</w:t>
      </w:r>
      <w:r w:rsidR="00EC718F">
        <w:rPr>
          <w:sz w:val="22"/>
          <w:szCs w:val="22"/>
        </w:rPr>
        <w:t xml:space="preserve">  </w:t>
      </w:r>
      <w:r w:rsidRPr="00610B70">
        <w:rPr>
          <w:sz w:val="22"/>
          <w:szCs w:val="22"/>
        </w:rPr>
        <w:t xml:space="preserve">The hours of operation are not limited (8,760 hours/year). </w:t>
      </w:r>
      <w:r w:rsidR="00F74F75" w:rsidRPr="00610B70">
        <w:rPr>
          <w:sz w:val="22"/>
          <w:szCs w:val="22"/>
        </w:rPr>
        <w:t xml:space="preserve"> </w:t>
      </w:r>
      <w:r w:rsidRPr="00610B70">
        <w:rPr>
          <w:sz w:val="22"/>
          <w:szCs w:val="22"/>
        </w:rPr>
        <w:t>[Rule 62-4.070(3)</w:t>
      </w:r>
      <w:r w:rsidR="007C5B62">
        <w:rPr>
          <w:sz w:val="22"/>
          <w:szCs w:val="22"/>
        </w:rPr>
        <w:t>, F.A.C.</w:t>
      </w:r>
      <w:r w:rsidR="002C5F4E" w:rsidRPr="00610B70">
        <w:rPr>
          <w:sz w:val="22"/>
          <w:szCs w:val="22"/>
        </w:rPr>
        <w:t xml:space="preserve">; </w:t>
      </w:r>
      <w:r w:rsidR="007C5B62">
        <w:rPr>
          <w:sz w:val="22"/>
          <w:szCs w:val="22"/>
        </w:rPr>
        <w:t xml:space="preserve">Rule </w:t>
      </w:r>
      <w:r w:rsidR="002C5F4E" w:rsidRPr="00610B70">
        <w:rPr>
          <w:sz w:val="22"/>
          <w:szCs w:val="22"/>
        </w:rPr>
        <w:t>2.301, JEPB;</w:t>
      </w:r>
      <w:r w:rsidRPr="00610B70">
        <w:rPr>
          <w:sz w:val="22"/>
          <w:szCs w:val="22"/>
        </w:rPr>
        <w:t xml:space="preserve"> and 62-210.200(PTE), F.A.C.]</w:t>
      </w:r>
    </w:p>
    <w:p w14:paraId="4A1E6BEC" w14:textId="12D38744" w:rsidR="00AF5CAB" w:rsidRPr="00610B70" w:rsidRDefault="00AF5CAB" w:rsidP="00AF5CAB">
      <w:pPr>
        <w:pStyle w:val="ListParagraph"/>
        <w:numPr>
          <w:ilvl w:val="0"/>
          <w:numId w:val="2"/>
        </w:numPr>
        <w:tabs>
          <w:tab w:val="left" w:pos="-720"/>
          <w:tab w:val="left" w:pos="-270"/>
          <w:tab w:val="left" w:pos="63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contextualSpacing w:val="0"/>
        <w:rPr>
          <w:sz w:val="22"/>
          <w:szCs w:val="22"/>
        </w:rPr>
      </w:pPr>
      <w:r w:rsidRPr="00610B70">
        <w:rPr>
          <w:bCs/>
          <w:sz w:val="22"/>
          <w:szCs w:val="22"/>
          <w:u w:val="single"/>
        </w:rPr>
        <w:t>Method of Operation – Blasting Media</w:t>
      </w:r>
      <w:r w:rsidRPr="00610B70">
        <w:rPr>
          <w:sz w:val="22"/>
          <w:szCs w:val="22"/>
        </w:rPr>
        <w:t xml:space="preserve">:  The abrasive blasting media shall consist of </w:t>
      </w:r>
      <w:r w:rsidRPr="00610B70">
        <w:rPr>
          <w:iCs/>
          <w:sz w:val="22"/>
          <w:szCs w:val="22"/>
        </w:rPr>
        <w:t xml:space="preserve">Glass beads </w:t>
      </w:r>
      <w:r w:rsidR="00DF664F" w:rsidRPr="00610B70">
        <w:rPr>
          <w:sz w:val="22"/>
          <w:szCs w:val="22"/>
        </w:rPr>
        <w:t>(</w:t>
      </w:r>
      <w:r w:rsidR="00AC6321" w:rsidRPr="00610B70">
        <w:rPr>
          <w:sz w:val="22"/>
          <w:szCs w:val="22"/>
        </w:rPr>
        <w:t xml:space="preserve">Potters - </w:t>
      </w:r>
      <w:proofErr w:type="spellStart"/>
      <w:r w:rsidR="00DF664F" w:rsidRPr="00610B70">
        <w:rPr>
          <w:sz w:val="22"/>
          <w:szCs w:val="22"/>
        </w:rPr>
        <w:t>Ballontini</w:t>
      </w:r>
      <w:proofErr w:type="spellEnd"/>
      <w:r w:rsidR="00DF664F" w:rsidRPr="00610B70">
        <w:rPr>
          <w:sz w:val="22"/>
          <w:szCs w:val="22"/>
        </w:rPr>
        <w:t xml:space="preserve"> impact beads</w:t>
      </w:r>
      <w:r w:rsidR="00AC6321" w:rsidRPr="00610B70">
        <w:rPr>
          <w:sz w:val="22"/>
          <w:szCs w:val="22"/>
        </w:rPr>
        <w:t xml:space="preserve">, </w:t>
      </w:r>
      <w:r w:rsidR="00DF664F" w:rsidRPr="00610B70">
        <w:rPr>
          <w:sz w:val="22"/>
          <w:szCs w:val="22"/>
        </w:rPr>
        <w:t>or equivalent</w:t>
      </w:r>
      <w:r w:rsidR="00AC6321" w:rsidRPr="00610B70">
        <w:rPr>
          <w:sz w:val="22"/>
          <w:szCs w:val="22"/>
        </w:rPr>
        <w:t xml:space="preserve"> glass beads</w:t>
      </w:r>
      <w:r w:rsidR="00DF664F" w:rsidRPr="00610B70">
        <w:rPr>
          <w:sz w:val="22"/>
          <w:szCs w:val="22"/>
        </w:rPr>
        <w:t>)</w:t>
      </w:r>
      <w:r w:rsidR="0079689F" w:rsidRPr="00610B70">
        <w:rPr>
          <w:sz w:val="22"/>
          <w:szCs w:val="22"/>
        </w:rPr>
        <w:t>.</w:t>
      </w:r>
      <w:r w:rsidR="00DF777A" w:rsidRPr="00610B70">
        <w:rPr>
          <w:sz w:val="22"/>
          <w:szCs w:val="22"/>
        </w:rPr>
        <w:t xml:space="preserve"> </w:t>
      </w:r>
      <w:r w:rsidRPr="00610B70">
        <w:rPr>
          <w:sz w:val="22"/>
          <w:szCs w:val="22"/>
        </w:rPr>
        <w:t xml:space="preserve"> [Rule 62-4.070(3) </w:t>
      </w:r>
      <w:r w:rsidR="007C5B62">
        <w:rPr>
          <w:sz w:val="22"/>
          <w:szCs w:val="22"/>
        </w:rPr>
        <w:t>&amp;</w:t>
      </w:r>
      <w:r w:rsidRPr="00610B70">
        <w:rPr>
          <w:sz w:val="22"/>
          <w:szCs w:val="22"/>
        </w:rPr>
        <w:t xml:space="preserve"> 62-210.200, F.A.C.; and Application No. 0310215-076-AC].</w:t>
      </w:r>
    </w:p>
    <w:p w14:paraId="00C09894" w14:textId="59D83304" w:rsidR="00D032EF" w:rsidRPr="00610B70" w:rsidRDefault="000865ED" w:rsidP="00DF777A">
      <w:pPr>
        <w:pStyle w:val="ListParagraph"/>
        <w:numPr>
          <w:ilvl w:val="0"/>
          <w:numId w:val="2"/>
        </w:numPr>
        <w:tabs>
          <w:tab w:val="left" w:pos="810"/>
          <w:tab w:val="left" w:pos="1440"/>
          <w:tab w:val="left" w:pos="2160"/>
          <w:tab w:val="left" w:pos="2736"/>
          <w:tab w:val="left" w:pos="3600"/>
        </w:tabs>
        <w:spacing w:before="120" w:after="120" w:line="244" w:lineRule="exact"/>
        <w:contextualSpacing w:val="0"/>
        <w:rPr>
          <w:sz w:val="22"/>
          <w:szCs w:val="22"/>
        </w:rPr>
      </w:pPr>
      <w:r w:rsidRPr="00610B70">
        <w:rPr>
          <w:sz w:val="22"/>
          <w:szCs w:val="22"/>
          <w:u w:val="single"/>
        </w:rPr>
        <w:t xml:space="preserve">No </w:t>
      </w:r>
      <w:r w:rsidR="00080C3C" w:rsidRPr="00610B70">
        <w:rPr>
          <w:sz w:val="22"/>
          <w:szCs w:val="22"/>
          <w:u w:val="single"/>
        </w:rPr>
        <w:t>Circumvention</w:t>
      </w:r>
      <w:r w:rsidR="00080C3C" w:rsidRPr="00610B70">
        <w:rPr>
          <w:bCs/>
          <w:sz w:val="22"/>
          <w:szCs w:val="22"/>
        </w:rPr>
        <w:t xml:space="preserve">:  </w:t>
      </w:r>
      <w:r w:rsidR="00A66E6B" w:rsidRPr="00610B70">
        <w:rPr>
          <w:noProof/>
          <w:sz w:val="22"/>
          <w:szCs w:val="22"/>
        </w:rPr>
        <w:t>No person shall circumvent any air pollution control device, or allow the emission of air pollutants without the applicable air pollution control device operating properly.</w:t>
      </w:r>
      <w:r w:rsidR="00C4745E" w:rsidRPr="00610B70">
        <w:rPr>
          <w:sz w:val="22"/>
          <w:szCs w:val="22"/>
        </w:rPr>
        <w:t xml:space="preserve">.  [Rules 62-4.070(3), 62-210.200 (PTE) and </w:t>
      </w:r>
      <w:r w:rsidR="00C4745E" w:rsidRPr="00610B70">
        <w:rPr>
          <w:color w:val="000000" w:themeColor="text1"/>
          <w:sz w:val="22"/>
          <w:szCs w:val="22"/>
        </w:rPr>
        <w:t xml:space="preserve">62-210.650, F.A.C.; </w:t>
      </w:r>
      <w:r w:rsidR="00C4745E" w:rsidRPr="00610B70">
        <w:rPr>
          <w:sz w:val="22"/>
          <w:szCs w:val="22"/>
        </w:rPr>
        <w:t>Rule 2.301, JEPB; and Application No. 0310215-076-AC</w:t>
      </w:r>
      <w:r w:rsidR="00080C3C" w:rsidRPr="00610B70">
        <w:rPr>
          <w:sz w:val="22"/>
          <w:szCs w:val="22"/>
        </w:rPr>
        <w:t>]</w:t>
      </w:r>
    </w:p>
    <w:p w14:paraId="024D3030" w14:textId="06635ADB" w:rsidR="00080C3C" w:rsidRPr="00953D7D" w:rsidRDefault="000D5357" w:rsidP="00D032EF">
      <w:pPr>
        <w:pStyle w:val="ListParagraph"/>
        <w:numPr>
          <w:ilvl w:val="0"/>
          <w:numId w:val="2"/>
        </w:numPr>
        <w:tabs>
          <w:tab w:val="left" w:pos="810"/>
          <w:tab w:val="left" w:pos="1440"/>
          <w:tab w:val="left" w:pos="2160"/>
          <w:tab w:val="left" w:pos="2736"/>
          <w:tab w:val="left" w:pos="3600"/>
        </w:tabs>
        <w:spacing w:before="120" w:after="120" w:line="244" w:lineRule="exact"/>
        <w:contextualSpacing w:val="0"/>
        <w:rPr>
          <w:sz w:val="22"/>
          <w:szCs w:val="22"/>
        </w:rPr>
      </w:pPr>
      <w:r w:rsidRPr="00610B70">
        <w:rPr>
          <w:sz w:val="22"/>
          <w:szCs w:val="22"/>
          <w:u w:val="single"/>
        </w:rPr>
        <w:t>Control Devices</w:t>
      </w:r>
      <w:r w:rsidR="00D032EF" w:rsidRPr="00610B70">
        <w:rPr>
          <w:sz w:val="22"/>
          <w:szCs w:val="22"/>
        </w:rPr>
        <w:t xml:space="preserve">: </w:t>
      </w:r>
      <w:r w:rsidR="00C4745E" w:rsidRPr="00610B70">
        <w:rPr>
          <w:sz w:val="22"/>
          <w:szCs w:val="22"/>
        </w:rPr>
        <w:t xml:space="preserve"> </w:t>
      </w:r>
      <w:r w:rsidR="00D032EF" w:rsidRPr="00610B70">
        <w:rPr>
          <w:sz w:val="22"/>
          <w:szCs w:val="22"/>
        </w:rPr>
        <w:t xml:space="preserve">The dust collectors </w:t>
      </w:r>
      <w:r w:rsidR="00B46824">
        <w:rPr>
          <w:sz w:val="22"/>
          <w:szCs w:val="22"/>
        </w:rPr>
        <w:t xml:space="preserve">will </w:t>
      </w:r>
      <w:r w:rsidR="00D032EF" w:rsidRPr="00610B70">
        <w:rPr>
          <w:sz w:val="22"/>
          <w:szCs w:val="22"/>
        </w:rPr>
        <w:t xml:space="preserve">be operated </w:t>
      </w:r>
      <w:r w:rsidR="00B46824">
        <w:rPr>
          <w:sz w:val="22"/>
          <w:szCs w:val="22"/>
        </w:rPr>
        <w:t xml:space="preserve">in </w:t>
      </w:r>
      <w:r w:rsidR="00D032EF" w:rsidRPr="00610B70">
        <w:rPr>
          <w:sz w:val="22"/>
          <w:szCs w:val="22"/>
        </w:rPr>
        <w:t xml:space="preserve">parallel and located outside the building.  </w:t>
      </w:r>
      <w:r w:rsidR="006A19FC" w:rsidRPr="00610B70">
        <w:rPr>
          <w:color w:val="000000" w:themeColor="text1"/>
          <w:sz w:val="22"/>
          <w:szCs w:val="22"/>
        </w:rPr>
        <w:t>[</w:t>
      </w:r>
      <w:r w:rsidR="006A19FC" w:rsidRPr="00610B70">
        <w:rPr>
          <w:sz w:val="22"/>
          <w:szCs w:val="22"/>
        </w:rPr>
        <w:t>Rule 62-4.070(3), F.A.C. (Reasonable Assurance rule); and Application No. 0310215-076-AC</w:t>
      </w:r>
      <w:r w:rsidR="006A19FC" w:rsidRPr="00610B70">
        <w:rPr>
          <w:color w:val="000000" w:themeColor="text1"/>
          <w:sz w:val="22"/>
          <w:szCs w:val="22"/>
        </w:rPr>
        <w:t>]</w:t>
      </w:r>
    </w:p>
    <w:p w14:paraId="5DDFBF9A" w14:textId="231A0AA5" w:rsidR="004C73A6" w:rsidRPr="00610B70" w:rsidRDefault="004C73A6" w:rsidP="004B43F6">
      <w:pPr>
        <w:suppressAutoHyphens/>
        <w:spacing w:after="120"/>
        <w:rPr>
          <w:b/>
          <w:caps/>
          <w:sz w:val="22"/>
          <w:szCs w:val="22"/>
        </w:rPr>
      </w:pPr>
      <w:r w:rsidRPr="00610B70">
        <w:rPr>
          <w:b/>
          <w:caps/>
          <w:sz w:val="22"/>
          <w:szCs w:val="22"/>
        </w:rPr>
        <w:lastRenderedPageBreak/>
        <w:t>Emissions Standards</w:t>
      </w:r>
    </w:p>
    <w:p w14:paraId="54E9B3D6" w14:textId="42A9F937" w:rsidR="001A57C6" w:rsidRPr="00610B70" w:rsidRDefault="001A57C6" w:rsidP="002A1C4C">
      <w:pPr>
        <w:pStyle w:val="ListParagraph"/>
        <w:numPr>
          <w:ilvl w:val="0"/>
          <w:numId w:val="2"/>
        </w:numPr>
        <w:tabs>
          <w:tab w:val="left" w:pos="360"/>
          <w:tab w:val="left" w:pos="810"/>
          <w:tab w:val="left" w:pos="1440"/>
          <w:tab w:val="left" w:pos="2160"/>
          <w:tab w:val="left" w:pos="2736"/>
          <w:tab w:val="left" w:pos="3600"/>
        </w:tabs>
        <w:spacing w:before="120" w:after="120" w:line="244" w:lineRule="exact"/>
        <w:contextualSpacing w:val="0"/>
        <w:rPr>
          <w:sz w:val="22"/>
          <w:szCs w:val="22"/>
        </w:rPr>
      </w:pPr>
      <w:bookmarkStart w:id="12" w:name="_Ref520452716"/>
      <w:r w:rsidRPr="00610B70">
        <w:rPr>
          <w:bCs/>
          <w:sz w:val="22"/>
          <w:szCs w:val="22"/>
          <w:u w:val="single"/>
        </w:rPr>
        <w:t>40 CFR 63 Subpart GG and 40 CFR 63 Subpart A</w:t>
      </w:r>
      <w:r w:rsidR="00D60719">
        <w:rPr>
          <w:bCs/>
          <w:sz w:val="22"/>
          <w:szCs w:val="22"/>
          <w:u w:val="single"/>
        </w:rPr>
        <w:t xml:space="preserve"> </w:t>
      </w:r>
      <w:r w:rsidR="00FF5B1E" w:rsidRPr="00610B70">
        <w:rPr>
          <w:bCs/>
          <w:sz w:val="22"/>
          <w:szCs w:val="22"/>
          <w:u w:val="single"/>
        </w:rPr>
        <w:t>-</w:t>
      </w:r>
      <w:r w:rsidRPr="00610B70">
        <w:rPr>
          <w:bCs/>
          <w:sz w:val="22"/>
          <w:szCs w:val="22"/>
          <w:u w:val="single"/>
        </w:rPr>
        <w:t xml:space="preserve"> Applicability</w:t>
      </w:r>
      <w:r w:rsidRPr="00610B70">
        <w:rPr>
          <w:sz w:val="22"/>
          <w:szCs w:val="22"/>
        </w:rPr>
        <w:t>:  40 CFR 63, Subpart GG, National Emission Standards for Aerospace Manufacturing and Rework Facilities and 40 CFR 63, Subpart A, General Provisions shall apply to this emissions unit.</w:t>
      </w:r>
      <w:r w:rsidR="00611944" w:rsidRPr="00610B70">
        <w:rPr>
          <w:sz w:val="22"/>
          <w:szCs w:val="22"/>
        </w:rPr>
        <w:t xml:space="preserve">  </w:t>
      </w:r>
      <w:r w:rsidRPr="00610B70">
        <w:rPr>
          <w:sz w:val="22"/>
          <w:szCs w:val="22"/>
        </w:rPr>
        <w:t>Table 1 to Subpart GG of Part 63 defines the applicable parts of the General Provisions which apply to affected emission units in 40 CFR, Subpart GG.  [</w:t>
      </w:r>
      <w:r w:rsidR="001D4A46" w:rsidRPr="00610B70">
        <w:rPr>
          <w:sz w:val="22"/>
          <w:szCs w:val="22"/>
        </w:rPr>
        <w:t xml:space="preserve">Rule 62-204.800, F.A.C.; Rule 2.201, JEPB; </w:t>
      </w:r>
      <w:r w:rsidR="005F7E88" w:rsidRPr="00610B70">
        <w:rPr>
          <w:sz w:val="22"/>
          <w:szCs w:val="22"/>
        </w:rPr>
        <w:t xml:space="preserve">and </w:t>
      </w:r>
      <w:r w:rsidR="00CD5E70" w:rsidRPr="00610B70">
        <w:rPr>
          <w:sz w:val="22"/>
          <w:szCs w:val="22"/>
        </w:rPr>
        <w:t>40 CFR 63.741(a),(b);</w:t>
      </w:r>
      <w:r w:rsidRPr="00610B70">
        <w:rPr>
          <w:sz w:val="22"/>
          <w:szCs w:val="22"/>
        </w:rPr>
        <w:t xml:space="preserve"> </w:t>
      </w:r>
      <w:r w:rsidR="00EB62F8" w:rsidRPr="00610B70">
        <w:rPr>
          <w:sz w:val="22"/>
          <w:szCs w:val="22"/>
        </w:rPr>
        <w:t xml:space="preserve">and 40 CFR 63 </w:t>
      </w:r>
      <w:r w:rsidRPr="00610B70">
        <w:rPr>
          <w:sz w:val="22"/>
          <w:szCs w:val="22"/>
        </w:rPr>
        <w:t>Subpart GG</w:t>
      </w:r>
      <w:r w:rsidR="00266FC7" w:rsidRPr="00610B70">
        <w:rPr>
          <w:sz w:val="22"/>
          <w:szCs w:val="22"/>
        </w:rPr>
        <w:t xml:space="preserve"> Table 1</w:t>
      </w:r>
      <w:r w:rsidRPr="00610B70">
        <w:rPr>
          <w:sz w:val="22"/>
          <w:szCs w:val="22"/>
        </w:rPr>
        <w:t>]</w:t>
      </w:r>
    </w:p>
    <w:p w14:paraId="4F049DB6" w14:textId="6E6F5F92" w:rsidR="00C95EDF" w:rsidRDefault="001A57C6" w:rsidP="00B27B62">
      <w:pPr>
        <w:pStyle w:val="ListParagraph"/>
        <w:numPr>
          <w:ilvl w:val="0"/>
          <w:numId w:val="2"/>
        </w:numPr>
        <w:tabs>
          <w:tab w:val="left" w:pos="360"/>
          <w:tab w:val="left" w:pos="810"/>
          <w:tab w:val="left" w:pos="1440"/>
          <w:tab w:val="left" w:pos="2160"/>
          <w:tab w:val="left" w:pos="2736"/>
          <w:tab w:val="left" w:pos="3600"/>
        </w:tabs>
        <w:spacing w:before="120" w:after="120" w:line="244" w:lineRule="exact"/>
        <w:contextualSpacing w:val="0"/>
        <w:rPr>
          <w:sz w:val="22"/>
          <w:szCs w:val="22"/>
        </w:rPr>
      </w:pPr>
      <w:bookmarkStart w:id="13" w:name="_Ref520452604"/>
      <w:bookmarkStart w:id="14" w:name="_Hlk210906619"/>
      <w:bookmarkEnd w:id="12"/>
      <w:r w:rsidRPr="00610B70">
        <w:rPr>
          <w:bCs/>
          <w:sz w:val="22"/>
          <w:szCs w:val="22"/>
          <w:u w:val="single"/>
        </w:rPr>
        <w:t>Visible Emissions</w:t>
      </w:r>
      <w:r w:rsidR="00C95EDF" w:rsidRPr="00610B70">
        <w:rPr>
          <w:bCs/>
          <w:sz w:val="22"/>
          <w:szCs w:val="22"/>
          <w:u w:val="single"/>
        </w:rPr>
        <w:t xml:space="preserve"> (VE)</w:t>
      </w:r>
      <w:r w:rsidRPr="00610B70">
        <w:rPr>
          <w:bCs/>
          <w:sz w:val="22"/>
          <w:szCs w:val="22"/>
        </w:rPr>
        <w:t>:</w:t>
      </w:r>
      <w:r w:rsidRPr="00610B70">
        <w:rPr>
          <w:sz w:val="22"/>
          <w:szCs w:val="22"/>
        </w:rPr>
        <w:t xml:space="preserve"> VE shall be limited to 5% opacity.</w:t>
      </w:r>
      <w:bookmarkEnd w:id="13"/>
      <w:r w:rsidRPr="00610B70">
        <w:rPr>
          <w:sz w:val="22"/>
          <w:szCs w:val="22"/>
        </w:rPr>
        <w:t xml:space="preserve">  [</w:t>
      </w:r>
      <w:r w:rsidR="00E84CF8" w:rsidRPr="00610B70">
        <w:rPr>
          <w:sz w:val="22"/>
          <w:szCs w:val="22"/>
        </w:rPr>
        <w:t>Rule 62-4.070</w:t>
      </w:r>
      <w:r w:rsidR="007C5B62">
        <w:rPr>
          <w:sz w:val="22"/>
          <w:szCs w:val="22"/>
        </w:rPr>
        <w:t>, F.A.C.</w:t>
      </w:r>
      <w:r w:rsidR="00266FC7" w:rsidRPr="00610B70">
        <w:rPr>
          <w:sz w:val="22"/>
          <w:szCs w:val="22"/>
        </w:rPr>
        <w:t>,</w:t>
      </w:r>
      <w:r w:rsidR="000C2722" w:rsidRPr="00610B70">
        <w:rPr>
          <w:sz w:val="22"/>
          <w:szCs w:val="22"/>
        </w:rPr>
        <w:t xml:space="preserve"> </w:t>
      </w:r>
      <w:r w:rsidR="00EB62F8" w:rsidRPr="00610B70">
        <w:rPr>
          <w:sz w:val="22"/>
          <w:szCs w:val="22"/>
        </w:rPr>
        <w:t xml:space="preserve">Rule 2.1101, JEPB; and </w:t>
      </w:r>
      <w:r w:rsidR="00937A7C" w:rsidRPr="00610B70">
        <w:rPr>
          <w:sz w:val="22"/>
          <w:szCs w:val="22"/>
        </w:rPr>
        <w:t xml:space="preserve">Application No. </w:t>
      </w:r>
      <w:r w:rsidR="00C95EDF" w:rsidRPr="00610B70">
        <w:rPr>
          <w:sz w:val="22"/>
          <w:szCs w:val="22"/>
        </w:rPr>
        <w:t>0310215-076-AC</w:t>
      </w:r>
      <w:r w:rsidR="0045416C" w:rsidRPr="00610B70">
        <w:rPr>
          <w:sz w:val="22"/>
          <w:szCs w:val="22"/>
        </w:rPr>
        <w:t>]</w:t>
      </w:r>
    </w:p>
    <w:p w14:paraId="4D096E30" w14:textId="71744E85" w:rsidR="004C73A6" w:rsidRPr="00610B70" w:rsidRDefault="004C73A6" w:rsidP="00B27B62">
      <w:pPr>
        <w:pStyle w:val="Heading5"/>
        <w:numPr>
          <w:ilvl w:val="0"/>
          <w:numId w:val="0"/>
        </w:numPr>
        <w:spacing w:before="120" w:after="120"/>
        <w:rPr>
          <w:rFonts w:ascii="Times New Roman" w:hAnsi="Times New Roman"/>
          <w:b/>
          <w:caps/>
          <w:szCs w:val="22"/>
        </w:rPr>
      </w:pPr>
      <w:bookmarkStart w:id="15" w:name="_Hlk212120541"/>
      <w:bookmarkEnd w:id="14"/>
      <w:r w:rsidRPr="00610B70">
        <w:rPr>
          <w:rFonts w:ascii="Times New Roman" w:hAnsi="Times New Roman"/>
          <w:b/>
          <w:caps/>
          <w:szCs w:val="22"/>
        </w:rPr>
        <w:t>Testing</w:t>
      </w:r>
      <w:r w:rsidR="00EB7033" w:rsidRPr="00610B70">
        <w:rPr>
          <w:rFonts w:ascii="Times New Roman" w:hAnsi="Times New Roman"/>
          <w:b/>
          <w:caps/>
          <w:szCs w:val="22"/>
        </w:rPr>
        <w:t xml:space="preserve"> Requirements</w:t>
      </w:r>
    </w:p>
    <w:p w14:paraId="7DD517E7" w14:textId="43EB05EC" w:rsidR="00497C79" w:rsidRPr="007C5B62" w:rsidRDefault="00497C79" w:rsidP="002A1C4C">
      <w:pPr>
        <w:numPr>
          <w:ilvl w:val="0"/>
          <w:numId w:val="2"/>
        </w:numPr>
        <w:spacing w:after="120"/>
        <w:rPr>
          <w:sz w:val="22"/>
          <w:szCs w:val="22"/>
        </w:rPr>
      </w:pPr>
      <w:r w:rsidRPr="00610B70">
        <w:rPr>
          <w:sz w:val="22"/>
          <w:szCs w:val="22"/>
          <w:u w:val="single"/>
        </w:rPr>
        <w:t>Initial Compliance Tests</w:t>
      </w:r>
      <w:r w:rsidRPr="00610B70">
        <w:rPr>
          <w:sz w:val="22"/>
          <w:szCs w:val="22"/>
        </w:rPr>
        <w:t xml:space="preserve">:  The emissions unit shall be tested to demonstrate initial compliance with the emissions standards for </w:t>
      </w:r>
      <w:r w:rsidR="00D30CB9" w:rsidRPr="00610B70">
        <w:rPr>
          <w:sz w:val="22"/>
          <w:szCs w:val="22"/>
        </w:rPr>
        <w:t xml:space="preserve">the following </w:t>
      </w:r>
      <w:r w:rsidR="00DF0A61" w:rsidRPr="00610B70">
        <w:rPr>
          <w:sz w:val="22"/>
          <w:szCs w:val="22"/>
        </w:rPr>
        <w:t xml:space="preserve">emissions and </w:t>
      </w:r>
      <w:r w:rsidR="00D30CB9" w:rsidRPr="00610B70">
        <w:rPr>
          <w:sz w:val="22"/>
          <w:szCs w:val="22"/>
        </w:rPr>
        <w:t>pollutants</w:t>
      </w:r>
      <w:r w:rsidR="00DF0A61" w:rsidRPr="00610B70">
        <w:rPr>
          <w:sz w:val="22"/>
          <w:szCs w:val="22"/>
        </w:rPr>
        <w:t>:</w:t>
      </w:r>
      <w:r w:rsidR="00D30CB9" w:rsidRPr="00610B70">
        <w:rPr>
          <w:sz w:val="22"/>
          <w:szCs w:val="22"/>
        </w:rPr>
        <w:t xml:space="preserve"> </w:t>
      </w:r>
      <w:r w:rsidR="00E67525" w:rsidRPr="00610B70">
        <w:rPr>
          <w:sz w:val="22"/>
          <w:szCs w:val="22"/>
        </w:rPr>
        <w:t xml:space="preserve"> </w:t>
      </w:r>
      <w:r w:rsidR="00D30CB9" w:rsidRPr="00610B70">
        <w:rPr>
          <w:sz w:val="22"/>
          <w:szCs w:val="22"/>
        </w:rPr>
        <w:t>V</w:t>
      </w:r>
      <w:r w:rsidR="00DA5FF4" w:rsidRPr="00610B70">
        <w:rPr>
          <w:sz w:val="22"/>
          <w:szCs w:val="22"/>
        </w:rPr>
        <w:t xml:space="preserve">isible emissions </w:t>
      </w:r>
      <w:r w:rsidR="00D30CB9" w:rsidRPr="00610B70">
        <w:rPr>
          <w:sz w:val="22"/>
          <w:szCs w:val="22"/>
        </w:rPr>
        <w:t xml:space="preserve">(VE) </w:t>
      </w:r>
      <w:r w:rsidR="00DA5FF4" w:rsidRPr="00610B70">
        <w:rPr>
          <w:sz w:val="22"/>
          <w:szCs w:val="22"/>
        </w:rPr>
        <w:t>(no more than 5% opacity)</w:t>
      </w:r>
      <w:r w:rsidR="00810CAC" w:rsidRPr="00610B70">
        <w:rPr>
          <w:sz w:val="22"/>
          <w:szCs w:val="22"/>
        </w:rPr>
        <w:t xml:space="preserve">. </w:t>
      </w:r>
      <w:r w:rsidR="00E67525" w:rsidRPr="00610B70">
        <w:rPr>
          <w:sz w:val="22"/>
          <w:szCs w:val="22"/>
        </w:rPr>
        <w:t xml:space="preserve"> </w:t>
      </w:r>
      <w:r w:rsidRPr="00610B70">
        <w:rPr>
          <w:sz w:val="22"/>
          <w:szCs w:val="22"/>
        </w:rPr>
        <w:t xml:space="preserve">The initial tests shall be conducted within 60 days after achieving permitted capacity, but not later than 180 days after initial operation of the unit. </w:t>
      </w:r>
      <w:r w:rsidR="007C5B62">
        <w:rPr>
          <w:sz w:val="22"/>
          <w:szCs w:val="22"/>
        </w:rPr>
        <w:t xml:space="preserve"> </w:t>
      </w:r>
      <w:r w:rsidR="00DA5FF4" w:rsidRPr="00610B70">
        <w:rPr>
          <w:sz w:val="22"/>
          <w:szCs w:val="22"/>
        </w:rPr>
        <w:t>[</w:t>
      </w:r>
      <w:r w:rsidRPr="00610B70">
        <w:rPr>
          <w:sz w:val="22"/>
          <w:szCs w:val="22"/>
        </w:rPr>
        <w:t>Rules 62-4.070(3)</w:t>
      </w:r>
      <w:r w:rsidR="007C5B62">
        <w:rPr>
          <w:sz w:val="22"/>
          <w:szCs w:val="22"/>
        </w:rPr>
        <w:t xml:space="preserve"> &amp;</w:t>
      </w:r>
      <w:r w:rsidRPr="00610B70">
        <w:rPr>
          <w:sz w:val="22"/>
          <w:szCs w:val="22"/>
        </w:rPr>
        <w:t xml:space="preserve"> 62-297.310(8)(b)1,</w:t>
      </w:r>
      <w:r w:rsidR="008F6A97" w:rsidRPr="00610B70">
        <w:rPr>
          <w:sz w:val="22"/>
          <w:szCs w:val="22"/>
        </w:rPr>
        <w:t xml:space="preserve"> F.A.C.</w:t>
      </w:r>
      <w:r w:rsidR="0045416C" w:rsidRPr="00610B70">
        <w:rPr>
          <w:sz w:val="22"/>
          <w:szCs w:val="22"/>
        </w:rPr>
        <w:t>; and</w:t>
      </w:r>
      <w:r w:rsidR="003E02E4" w:rsidRPr="00610B70">
        <w:rPr>
          <w:sz w:val="22"/>
          <w:szCs w:val="22"/>
        </w:rPr>
        <w:t xml:space="preserve"> </w:t>
      </w:r>
      <w:r w:rsidR="003E02E4" w:rsidRPr="007C5B62">
        <w:rPr>
          <w:sz w:val="22"/>
          <w:szCs w:val="22"/>
        </w:rPr>
        <w:t>Application No. 0310215-076-AC</w:t>
      </w:r>
      <w:r w:rsidR="00810CAC" w:rsidRPr="007C5B62">
        <w:rPr>
          <w:sz w:val="22"/>
          <w:szCs w:val="22"/>
        </w:rPr>
        <w:t>]</w:t>
      </w:r>
    </w:p>
    <w:bookmarkEnd w:id="15"/>
    <w:p w14:paraId="7302EB68" w14:textId="5B562656" w:rsidR="00497C79" w:rsidRPr="007C5B62" w:rsidRDefault="00497C79" w:rsidP="002A1C4C">
      <w:pPr>
        <w:numPr>
          <w:ilvl w:val="0"/>
          <w:numId w:val="2"/>
        </w:numPr>
        <w:spacing w:after="120"/>
        <w:rPr>
          <w:sz w:val="22"/>
          <w:szCs w:val="22"/>
        </w:rPr>
      </w:pPr>
      <w:r w:rsidRPr="007C5B62">
        <w:rPr>
          <w:sz w:val="22"/>
          <w:szCs w:val="22"/>
          <w:u w:val="single"/>
        </w:rPr>
        <w:t>Annual Compliance Tests</w:t>
      </w:r>
      <w:r w:rsidRPr="007C5B62">
        <w:rPr>
          <w:sz w:val="22"/>
          <w:szCs w:val="22"/>
        </w:rPr>
        <w:t>:  During each calendar year (January 1</w:t>
      </w:r>
      <w:r w:rsidRPr="007C5B62">
        <w:rPr>
          <w:sz w:val="22"/>
          <w:szCs w:val="22"/>
          <w:vertAlign w:val="superscript"/>
        </w:rPr>
        <w:t>st</w:t>
      </w:r>
      <w:r w:rsidRPr="007C5B62">
        <w:rPr>
          <w:sz w:val="22"/>
          <w:szCs w:val="22"/>
        </w:rPr>
        <w:t xml:space="preserve"> to December 31</w:t>
      </w:r>
      <w:r w:rsidRPr="007C5B62">
        <w:rPr>
          <w:sz w:val="22"/>
          <w:szCs w:val="22"/>
          <w:vertAlign w:val="superscript"/>
        </w:rPr>
        <w:t>st</w:t>
      </w:r>
      <w:r w:rsidRPr="007C5B62">
        <w:rPr>
          <w:sz w:val="22"/>
          <w:szCs w:val="22"/>
        </w:rPr>
        <w:t xml:space="preserve">), the emissions unit shall be tested to demonstrate compliance with the emissions standards for </w:t>
      </w:r>
      <w:r w:rsidR="00C068B6" w:rsidRPr="007C5B62">
        <w:rPr>
          <w:sz w:val="22"/>
          <w:szCs w:val="22"/>
        </w:rPr>
        <w:t>VE</w:t>
      </w:r>
      <w:r w:rsidR="00E53C17" w:rsidRPr="007C5B62">
        <w:rPr>
          <w:sz w:val="22"/>
          <w:szCs w:val="22"/>
        </w:rPr>
        <w:t xml:space="preserve">. </w:t>
      </w:r>
      <w:r w:rsidR="005A4C54" w:rsidRPr="007C5B62">
        <w:rPr>
          <w:sz w:val="22"/>
          <w:szCs w:val="22"/>
        </w:rPr>
        <w:t xml:space="preserve"> </w:t>
      </w:r>
      <w:r w:rsidR="00DF0A61" w:rsidRPr="007C5B62">
        <w:rPr>
          <w:sz w:val="22"/>
          <w:szCs w:val="22"/>
        </w:rPr>
        <w:t>VE testing shall be conducted for a minimum period of 30 minutes</w:t>
      </w:r>
      <w:r w:rsidR="00FF6A92" w:rsidRPr="007C5B62">
        <w:rPr>
          <w:sz w:val="22"/>
          <w:szCs w:val="22"/>
        </w:rPr>
        <w:t>.  The opacity test observation period shall include the period during which the highest opacity emissions can reasonably be expected to occur</w:t>
      </w:r>
      <w:r w:rsidR="005A4C54" w:rsidRPr="007C5B62">
        <w:rPr>
          <w:sz w:val="22"/>
          <w:szCs w:val="22"/>
        </w:rPr>
        <w:t>.</w:t>
      </w:r>
      <w:r w:rsidR="00FF6A92" w:rsidRPr="007C5B62">
        <w:rPr>
          <w:sz w:val="22"/>
          <w:szCs w:val="22"/>
        </w:rPr>
        <w:t xml:space="preserve">  </w:t>
      </w:r>
      <w:r w:rsidRPr="007C5B62">
        <w:rPr>
          <w:sz w:val="22"/>
          <w:szCs w:val="22"/>
        </w:rPr>
        <w:t>[Rule</w:t>
      </w:r>
      <w:r w:rsidR="000C2722" w:rsidRPr="007C5B62">
        <w:rPr>
          <w:sz w:val="22"/>
          <w:szCs w:val="22"/>
        </w:rPr>
        <w:t>s</w:t>
      </w:r>
      <w:r w:rsidR="00FF6A92" w:rsidRPr="007C5B62">
        <w:rPr>
          <w:sz w:val="22"/>
          <w:szCs w:val="22"/>
        </w:rPr>
        <w:t xml:space="preserve"> 62-297.310(5), </w:t>
      </w:r>
      <w:r w:rsidRPr="007C5B62">
        <w:rPr>
          <w:sz w:val="22"/>
          <w:szCs w:val="22"/>
        </w:rPr>
        <w:t>62-297.310(8)(a)1</w:t>
      </w:r>
      <w:r w:rsidR="00690CB7" w:rsidRPr="007C5B62">
        <w:rPr>
          <w:sz w:val="22"/>
          <w:szCs w:val="22"/>
        </w:rPr>
        <w:t>,</w:t>
      </w:r>
      <w:r w:rsidR="00D6214F" w:rsidRPr="007C5B62">
        <w:rPr>
          <w:sz w:val="22"/>
          <w:szCs w:val="22"/>
        </w:rPr>
        <w:t xml:space="preserve"> </w:t>
      </w:r>
      <w:r w:rsidR="007C5B62">
        <w:rPr>
          <w:sz w:val="22"/>
          <w:szCs w:val="22"/>
        </w:rPr>
        <w:t xml:space="preserve">and </w:t>
      </w:r>
      <w:r w:rsidR="00DF0A61" w:rsidRPr="007C5B62">
        <w:rPr>
          <w:sz w:val="22"/>
          <w:szCs w:val="22"/>
        </w:rPr>
        <w:t>62-297.310(8)(a)4, F.A.C</w:t>
      </w:r>
      <w:r w:rsidRPr="007C5B62">
        <w:rPr>
          <w:sz w:val="22"/>
          <w:szCs w:val="22"/>
        </w:rPr>
        <w:t>.</w:t>
      </w:r>
      <w:r w:rsidR="000C2722" w:rsidRPr="007C5B62">
        <w:rPr>
          <w:sz w:val="22"/>
          <w:szCs w:val="22"/>
        </w:rPr>
        <w:t>;</w:t>
      </w:r>
      <w:r w:rsidR="00DF0A61" w:rsidRPr="007C5B62">
        <w:rPr>
          <w:sz w:val="22"/>
          <w:szCs w:val="22"/>
        </w:rPr>
        <w:t xml:space="preserve"> Rule 2.1201, JEPB and </w:t>
      </w:r>
      <w:r w:rsidR="00C04CEA" w:rsidRPr="007C5B62">
        <w:rPr>
          <w:sz w:val="22"/>
          <w:szCs w:val="22"/>
        </w:rPr>
        <w:t>Application No. 0310215-076-AC]</w:t>
      </w:r>
      <w:r w:rsidR="00544FDB" w:rsidRPr="007C5B62">
        <w:rPr>
          <w:sz w:val="22"/>
          <w:szCs w:val="22"/>
        </w:rPr>
        <w:t xml:space="preserve"> </w:t>
      </w:r>
    </w:p>
    <w:p w14:paraId="3AE6607B" w14:textId="0C82CBC8" w:rsidR="004304DB" w:rsidRPr="007C5B62" w:rsidRDefault="00DA5FF4" w:rsidP="002A1C4C">
      <w:pPr>
        <w:numPr>
          <w:ilvl w:val="0"/>
          <w:numId w:val="2"/>
        </w:numPr>
        <w:spacing w:after="120"/>
        <w:rPr>
          <w:sz w:val="22"/>
          <w:szCs w:val="22"/>
        </w:rPr>
      </w:pPr>
      <w:r w:rsidRPr="007C5B62">
        <w:rPr>
          <w:sz w:val="22"/>
          <w:szCs w:val="22"/>
          <w:u w:val="single"/>
        </w:rPr>
        <w:t>Permit Renewal Test</w:t>
      </w:r>
      <w:r w:rsidR="0045416C" w:rsidRPr="007C5B62">
        <w:rPr>
          <w:sz w:val="22"/>
          <w:szCs w:val="22"/>
        </w:rPr>
        <w:t>:</w:t>
      </w:r>
      <w:r w:rsidRPr="007C5B62">
        <w:rPr>
          <w:sz w:val="22"/>
          <w:szCs w:val="22"/>
        </w:rPr>
        <w:t xml:space="preserve"> </w:t>
      </w:r>
      <w:r w:rsidR="00E67525" w:rsidRPr="007C5B62">
        <w:rPr>
          <w:sz w:val="22"/>
          <w:szCs w:val="22"/>
        </w:rPr>
        <w:t xml:space="preserve"> </w:t>
      </w:r>
      <w:r w:rsidRPr="007C5B62">
        <w:rPr>
          <w:sz w:val="22"/>
          <w:szCs w:val="22"/>
        </w:rPr>
        <w:t>The emissions unit shall be tested to demonstrate compliance with the emissions standards for visible emissions (no more than 5</w:t>
      </w:r>
      <w:r w:rsidR="00FB7382" w:rsidRPr="007C5B62">
        <w:rPr>
          <w:sz w:val="22"/>
          <w:szCs w:val="22"/>
        </w:rPr>
        <w:t xml:space="preserve"> percent (</w:t>
      </w:r>
      <w:r w:rsidRPr="007C5B62">
        <w:rPr>
          <w:sz w:val="22"/>
          <w:szCs w:val="22"/>
        </w:rPr>
        <w:t>%</w:t>
      </w:r>
      <w:r w:rsidR="00FB7382" w:rsidRPr="007C5B62">
        <w:rPr>
          <w:sz w:val="22"/>
          <w:szCs w:val="22"/>
        </w:rPr>
        <w:t>)</w:t>
      </w:r>
      <w:r w:rsidRPr="007C5B62">
        <w:rPr>
          <w:sz w:val="22"/>
          <w:szCs w:val="22"/>
        </w:rPr>
        <w:t xml:space="preserve"> opacity) prior to </w:t>
      </w:r>
      <w:r w:rsidR="004304DB" w:rsidRPr="007C5B62">
        <w:rPr>
          <w:sz w:val="22"/>
          <w:szCs w:val="22"/>
        </w:rPr>
        <w:t>obtaining a renewed operation permit.</w:t>
      </w:r>
      <w:r w:rsidR="00FF6A92" w:rsidRPr="007C5B62">
        <w:rPr>
          <w:b/>
          <w:bCs/>
          <w:sz w:val="22"/>
          <w:szCs w:val="22"/>
        </w:rPr>
        <w:t xml:space="preserve"> </w:t>
      </w:r>
      <w:r w:rsidR="003914F6">
        <w:rPr>
          <w:b/>
          <w:bCs/>
          <w:sz w:val="22"/>
          <w:szCs w:val="22"/>
        </w:rPr>
        <w:t xml:space="preserve"> </w:t>
      </w:r>
      <w:r w:rsidR="00FF6A92" w:rsidRPr="007C5B62">
        <w:rPr>
          <w:sz w:val="22"/>
          <w:szCs w:val="22"/>
        </w:rPr>
        <w:t>The opacity test observation period shall include the period during which the highest opacity emissions can reasonably be expected to occur</w:t>
      </w:r>
      <w:r w:rsidR="004304DB" w:rsidRPr="007C5B62">
        <w:rPr>
          <w:bCs/>
          <w:sz w:val="22"/>
          <w:szCs w:val="22"/>
        </w:rPr>
        <w:t xml:space="preserve"> </w:t>
      </w:r>
      <w:r w:rsidR="004304DB" w:rsidRPr="007C5B62">
        <w:rPr>
          <w:sz w:val="22"/>
          <w:szCs w:val="22"/>
        </w:rPr>
        <w:t>[Rule</w:t>
      </w:r>
      <w:r w:rsidR="00FF6A92" w:rsidRPr="007C5B62">
        <w:rPr>
          <w:sz w:val="22"/>
          <w:szCs w:val="22"/>
        </w:rPr>
        <w:t>s 62-297.310(5) &amp;</w:t>
      </w:r>
      <w:r w:rsidR="004304DB" w:rsidRPr="007C5B62">
        <w:rPr>
          <w:sz w:val="22"/>
          <w:szCs w:val="22"/>
        </w:rPr>
        <w:t xml:space="preserve"> 62-297.310(8)(b)</w:t>
      </w:r>
      <w:r w:rsidR="00BA0E0D" w:rsidRPr="007C5B62">
        <w:rPr>
          <w:sz w:val="22"/>
          <w:szCs w:val="22"/>
        </w:rPr>
        <w:t>1</w:t>
      </w:r>
      <w:r w:rsidR="004304DB" w:rsidRPr="007C5B62">
        <w:rPr>
          <w:sz w:val="22"/>
          <w:szCs w:val="22"/>
        </w:rPr>
        <w:t>, F.A.C.; and Rule 2.1201, JEPB]</w:t>
      </w:r>
    </w:p>
    <w:p w14:paraId="520DE399" w14:textId="77777777" w:rsidR="004C73A6" w:rsidRPr="00610B70" w:rsidRDefault="00497C79" w:rsidP="002A1C4C">
      <w:pPr>
        <w:numPr>
          <w:ilvl w:val="0"/>
          <w:numId w:val="2"/>
        </w:numPr>
        <w:spacing w:after="120"/>
        <w:rPr>
          <w:sz w:val="22"/>
          <w:szCs w:val="22"/>
        </w:rPr>
      </w:pPr>
      <w:r w:rsidRPr="00610B70">
        <w:rPr>
          <w:sz w:val="22"/>
          <w:szCs w:val="22"/>
          <w:u w:val="single"/>
        </w:rPr>
        <w:t>Test Requirements</w:t>
      </w:r>
      <w:r w:rsidRPr="00610B70">
        <w:rPr>
          <w:sz w:val="22"/>
          <w:szCs w:val="22"/>
        </w:rPr>
        <w:t>:  The permittee shall notify the Compliance Authority in writing at least 15 days prior to any required tests.  Tests shall be conducted in accordance with the applicable requirements specified in Appendix D (Common Testing Requirements) of this permit.  [Rule 62-297.310(9), F.A.C.]</w:t>
      </w:r>
    </w:p>
    <w:p w14:paraId="79E1574B" w14:textId="3FFF4215" w:rsidR="000969F0" w:rsidRPr="00610B70" w:rsidRDefault="00611944" w:rsidP="002A1C4C">
      <w:pPr>
        <w:tabs>
          <w:tab w:val="num" w:pos="360"/>
        </w:tabs>
        <w:spacing w:after="120"/>
        <w:ind w:left="360" w:hanging="360"/>
        <w:rPr>
          <w:i/>
          <w:sz w:val="22"/>
          <w:szCs w:val="22"/>
        </w:rPr>
      </w:pPr>
      <w:bookmarkStart w:id="16" w:name="_Hlk9346819"/>
      <w:r w:rsidRPr="00610B70">
        <w:rPr>
          <w:i/>
          <w:sz w:val="22"/>
          <w:szCs w:val="22"/>
        </w:rPr>
        <w:tab/>
      </w:r>
      <w:r w:rsidR="000969F0" w:rsidRPr="00610B70">
        <w:rPr>
          <w:i/>
          <w:sz w:val="22"/>
          <w:szCs w:val="22"/>
        </w:rPr>
        <w:t xml:space="preserve">{Permitting Note:  Air compliance test notifications can now be completed online in the Department’s Business Portal.  To access this online process, go to </w:t>
      </w:r>
      <w:hyperlink r:id="rId22" w:history="1">
        <w:r w:rsidR="000969F0" w:rsidRPr="00610B70">
          <w:rPr>
            <w:rStyle w:val="Hyperlink"/>
            <w:i/>
            <w:sz w:val="22"/>
            <w:szCs w:val="22"/>
          </w:rPr>
          <w:t>http://www.fldepportal.com/go/home</w:t>
        </w:r>
      </w:hyperlink>
      <w:r w:rsidR="000969F0" w:rsidRPr="00610B70">
        <w:rPr>
          <w:i/>
          <w:sz w:val="22"/>
          <w:szCs w:val="22"/>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 the notification.}</w:t>
      </w:r>
      <w:bookmarkEnd w:id="16"/>
    </w:p>
    <w:p w14:paraId="54DEDBF8" w14:textId="5F035CC4" w:rsidR="004C73A6" w:rsidRPr="00610B70" w:rsidRDefault="004C73A6" w:rsidP="002A1C4C">
      <w:pPr>
        <w:numPr>
          <w:ilvl w:val="0"/>
          <w:numId w:val="2"/>
        </w:numPr>
        <w:spacing w:after="120"/>
        <w:rPr>
          <w:sz w:val="22"/>
          <w:szCs w:val="22"/>
        </w:rPr>
      </w:pPr>
      <w:bookmarkStart w:id="17" w:name="_Ref210807870"/>
      <w:r w:rsidRPr="00610B70">
        <w:rPr>
          <w:sz w:val="22"/>
          <w:szCs w:val="22"/>
          <w:u w:val="single"/>
        </w:rPr>
        <w:t>Test Methods</w:t>
      </w:r>
      <w:r w:rsidRPr="00610B70">
        <w:rPr>
          <w:sz w:val="22"/>
          <w:szCs w:val="22"/>
        </w:rPr>
        <w:t>:  Required tests</w:t>
      </w:r>
      <w:r w:rsidR="00C315ED" w:rsidRPr="00610B70">
        <w:rPr>
          <w:sz w:val="22"/>
          <w:szCs w:val="22"/>
        </w:rPr>
        <w:t xml:space="preserve"> </w:t>
      </w:r>
      <w:r w:rsidRPr="00610B70">
        <w:rPr>
          <w:sz w:val="22"/>
          <w:szCs w:val="22"/>
        </w:rPr>
        <w:t xml:space="preserve">shall be performed in accordance with the following </w:t>
      </w:r>
      <w:r w:rsidR="00C315ED" w:rsidRPr="00610B70">
        <w:rPr>
          <w:sz w:val="22"/>
          <w:szCs w:val="22"/>
        </w:rPr>
        <w:t xml:space="preserve">EPA </w:t>
      </w:r>
      <w:r w:rsidRPr="00610B70">
        <w:rPr>
          <w:sz w:val="22"/>
          <w:szCs w:val="22"/>
        </w:rPr>
        <w:t>reference methods.</w:t>
      </w:r>
      <w:bookmarkEnd w:id="17"/>
      <w:r w:rsidR="0006663F" w:rsidRPr="00610B70">
        <w:rPr>
          <w:sz w:val="22"/>
          <w:szCs w:val="22"/>
        </w:rPr>
        <w:t xml:space="preserve">  </w:t>
      </w:r>
    </w:p>
    <w:tbl>
      <w:tblPr>
        <w:tblW w:w="968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451E41" w:rsidRPr="00610B70" w14:paraId="59F9DB28" w14:textId="77777777" w:rsidTr="00EF6DAE">
        <w:trPr>
          <w:tblHeader/>
        </w:trPr>
        <w:tc>
          <w:tcPr>
            <w:tcW w:w="1080" w:type="dxa"/>
            <w:tcBorders>
              <w:top w:val="single" w:sz="12" w:space="0" w:color="auto"/>
              <w:left w:val="single" w:sz="12" w:space="0" w:color="auto"/>
              <w:bottom w:val="single" w:sz="12" w:space="0" w:color="auto"/>
              <w:right w:val="single" w:sz="12" w:space="0" w:color="auto"/>
            </w:tcBorders>
            <w:vAlign w:val="center"/>
          </w:tcPr>
          <w:p w14:paraId="04A99F86" w14:textId="77777777" w:rsidR="00451E41" w:rsidRPr="00610B70" w:rsidRDefault="00451E41" w:rsidP="002A1C4C">
            <w:pPr>
              <w:tabs>
                <w:tab w:val="num" w:pos="360"/>
              </w:tabs>
              <w:ind w:left="360" w:hanging="360"/>
              <w:jc w:val="center"/>
              <w:rPr>
                <w:b/>
                <w:sz w:val="22"/>
                <w:szCs w:val="22"/>
              </w:rPr>
            </w:pPr>
            <w:r w:rsidRPr="00610B70">
              <w:rPr>
                <w:b/>
                <w:sz w:val="22"/>
                <w:szCs w:val="22"/>
              </w:rPr>
              <w:t>Method</w:t>
            </w:r>
          </w:p>
        </w:tc>
        <w:tc>
          <w:tcPr>
            <w:tcW w:w="8604" w:type="dxa"/>
            <w:tcBorders>
              <w:top w:val="single" w:sz="12" w:space="0" w:color="auto"/>
              <w:left w:val="single" w:sz="12" w:space="0" w:color="auto"/>
              <w:bottom w:val="single" w:sz="12" w:space="0" w:color="auto"/>
              <w:right w:val="single" w:sz="12" w:space="0" w:color="auto"/>
            </w:tcBorders>
          </w:tcPr>
          <w:p w14:paraId="7A5996C4" w14:textId="77777777" w:rsidR="00451E41" w:rsidRPr="00610B70" w:rsidRDefault="00451E41" w:rsidP="002A1C4C">
            <w:pPr>
              <w:tabs>
                <w:tab w:val="num" w:pos="360"/>
              </w:tabs>
              <w:ind w:left="360" w:hanging="360"/>
              <w:rPr>
                <w:b/>
                <w:sz w:val="22"/>
                <w:szCs w:val="22"/>
              </w:rPr>
            </w:pPr>
            <w:r w:rsidRPr="00610B70">
              <w:rPr>
                <w:b/>
                <w:sz w:val="22"/>
                <w:szCs w:val="22"/>
              </w:rPr>
              <w:t>Description of Method and Comments</w:t>
            </w:r>
          </w:p>
        </w:tc>
      </w:tr>
      <w:tr w:rsidR="00451E41" w:rsidRPr="00610B70" w14:paraId="56315F7C" w14:textId="77777777" w:rsidTr="00EF6DAE">
        <w:tc>
          <w:tcPr>
            <w:tcW w:w="1080" w:type="dxa"/>
            <w:tcBorders>
              <w:top w:val="single" w:sz="8" w:space="0" w:color="auto"/>
              <w:left w:val="single" w:sz="12" w:space="0" w:color="auto"/>
              <w:bottom w:val="single" w:sz="8" w:space="0" w:color="auto"/>
              <w:right w:val="single" w:sz="12" w:space="0" w:color="auto"/>
            </w:tcBorders>
            <w:vAlign w:val="center"/>
          </w:tcPr>
          <w:p w14:paraId="675ECC06" w14:textId="77777777" w:rsidR="00451E41" w:rsidRPr="00610B70" w:rsidRDefault="00451E41" w:rsidP="002A1C4C">
            <w:pPr>
              <w:tabs>
                <w:tab w:val="num" w:pos="360"/>
              </w:tabs>
              <w:ind w:left="360" w:hanging="360"/>
              <w:jc w:val="center"/>
              <w:rPr>
                <w:sz w:val="22"/>
                <w:szCs w:val="22"/>
              </w:rPr>
            </w:pPr>
            <w:r w:rsidRPr="00610B70">
              <w:rPr>
                <w:sz w:val="22"/>
                <w:szCs w:val="22"/>
              </w:rPr>
              <w:t>9</w:t>
            </w:r>
          </w:p>
        </w:tc>
        <w:tc>
          <w:tcPr>
            <w:tcW w:w="8604" w:type="dxa"/>
            <w:tcBorders>
              <w:top w:val="single" w:sz="8" w:space="0" w:color="auto"/>
              <w:left w:val="single" w:sz="12" w:space="0" w:color="auto"/>
              <w:bottom w:val="single" w:sz="8" w:space="0" w:color="auto"/>
              <w:right w:val="single" w:sz="12" w:space="0" w:color="auto"/>
            </w:tcBorders>
          </w:tcPr>
          <w:p w14:paraId="3AC5ED67" w14:textId="77777777" w:rsidR="00451E41" w:rsidRPr="00610B70" w:rsidRDefault="00451E41" w:rsidP="002A1C4C">
            <w:pPr>
              <w:tabs>
                <w:tab w:val="num" w:pos="360"/>
              </w:tabs>
              <w:ind w:left="360" w:hanging="360"/>
              <w:rPr>
                <w:sz w:val="22"/>
                <w:szCs w:val="22"/>
              </w:rPr>
            </w:pPr>
            <w:r w:rsidRPr="00610B70">
              <w:rPr>
                <w:sz w:val="22"/>
                <w:szCs w:val="22"/>
              </w:rPr>
              <w:t>Visual Determination of the Opacity of Emissions from Stationary Sources</w:t>
            </w:r>
          </w:p>
        </w:tc>
      </w:tr>
    </w:tbl>
    <w:p w14:paraId="0D333B7B" w14:textId="77777777" w:rsidR="00DB26AB" w:rsidRDefault="00DB26AB" w:rsidP="00DB26AB">
      <w:pPr>
        <w:tabs>
          <w:tab w:val="num" w:pos="360"/>
        </w:tabs>
        <w:spacing w:before="120" w:after="120"/>
        <w:ind w:left="360" w:hanging="360"/>
        <w:rPr>
          <w:sz w:val="22"/>
          <w:szCs w:val="22"/>
        </w:rPr>
      </w:pPr>
      <w:r w:rsidRPr="00610B70">
        <w:rPr>
          <w:sz w:val="22"/>
          <w:szCs w:val="22"/>
        </w:rPr>
        <w:tab/>
        <w:t>The above methods are described in Appendix A of 40 CFR 60 and are adopted by reference in Rule 62-204.800, F.A.C.  No other methods may be used unless prior written approval is received from the Department.  [Rule 62-204.800, F.A.C.; and Appendix A of 40 CFR 60]</w:t>
      </w:r>
    </w:p>
    <w:p w14:paraId="454BC508" w14:textId="44842321" w:rsidR="00F730F5" w:rsidRPr="00610B70" w:rsidRDefault="00F730F5" w:rsidP="000865ED">
      <w:pPr>
        <w:spacing w:before="120" w:after="120"/>
        <w:ind w:left="-90"/>
        <w:rPr>
          <w:b/>
          <w:bCs/>
          <w:caps/>
          <w:sz w:val="22"/>
          <w:szCs w:val="22"/>
        </w:rPr>
      </w:pPr>
      <w:bookmarkStart w:id="18" w:name="_Hlk210816556"/>
      <w:r w:rsidRPr="00610B70">
        <w:rPr>
          <w:b/>
          <w:bCs/>
          <w:caps/>
          <w:sz w:val="22"/>
          <w:szCs w:val="22"/>
        </w:rPr>
        <w:t xml:space="preserve">Monitoring </w:t>
      </w:r>
      <w:r w:rsidRPr="00610B70">
        <w:rPr>
          <w:b/>
          <w:bCs/>
          <w:sz w:val="22"/>
          <w:szCs w:val="22"/>
        </w:rPr>
        <w:t xml:space="preserve">AND </w:t>
      </w:r>
      <w:r w:rsidRPr="00610B70">
        <w:rPr>
          <w:b/>
          <w:bCs/>
          <w:caps/>
          <w:sz w:val="22"/>
          <w:szCs w:val="22"/>
        </w:rPr>
        <w:t xml:space="preserve">Maintenance </w:t>
      </w:r>
      <w:r w:rsidR="00A53BEC" w:rsidRPr="00610B70">
        <w:rPr>
          <w:b/>
          <w:bCs/>
          <w:caps/>
          <w:sz w:val="22"/>
          <w:szCs w:val="22"/>
        </w:rPr>
        <w:t xml:space="preserve">and Compliance </w:t>
      </w:r>
      <w:r w:rsidRPr="00610B70">
        <w:rPr>
          <w:b/>
          <w:bCs/>
          <w:caps/>
          <w:sz w:val="22"/>
          <w:szCs w:val="22"/>
        </w:rPr>
        <w:t>Requirements</w:t>
      </w:r>
    </w:p>
    <w:p w14:paraId="59EE1632" w14:textId="57F9026F" w:rsidR="00F730F5" w:rsidRPr="00610B70" w:rsidRDefault="00DE594A" w:rsidP="00B27B62">
      <w:pPr>
        <w:pStyle w:val="ListParagraph"/>
        <w:numPr>
          <w:ilvl w:val="0"/>
          <w:numId w:val="2"/>
        </w:numPr>
        <w:spacing w:before="120" w:after="120"/>
        <w:ind w:hanging="446"/>
        <w:contextualSpacing w:val="0"/>
        <w:rPr>
          <w:kern w:val="2"/>
          <w:sz w:val="22"/>
          <w:szCs w:val="22"/>
        </w:rPr>
      </w:pPr>
      <w:bookmarkStart w:id="19" w:name="_Ref210810666"/>
      <w:r w:rsidRPr="00610B70">
        <w:rPr>
          <w:kern w:val="2"/>
          <w:sz w:val="22"/>
          <w:szCs w:val="22"/>
          <w:u w:val="single"/>
        </w:rPr>
        <w:t>Operate and Maintain Equipment According to Manufacturer’s Specifications</w:t>
      </w:r>
      <w:r w:rsidR="0006621F" w:rsidRPr="00610B70">
        <w:rPr>
          <w:kern w:val="2"/>
          <w:sz w:val="22"/>
          <w:szCs w:val="22"/>
        </w:rPr>
        <w:t>:</w:t>
      </w:r>
      <w:r w:rsidRPr="00610B70">
        <w:rPr>
          <w:kern w:val="2"/>
          <w:sz w:val="22"/>
          <w:szCs w:val="22"/>
        </w:rPr>
        <w:t xml:space="preserve"> </w:t>
      </w:r>
      <w:r w:rsidR="00B27B62" w:rsidRPr="00610B70">
        <w:rPr>
          <w:kern w:val="2"/>
          <w:sz w:val="22"/>
          <w:szCs w:val="22"/>
        </w:rPr>
        <w:t xml:space="preserve"> </w:t>
      </w:r>
      <w:r w:rsidR="00F730F5" w:rsidRPr="00610B70">
        <w:rPr>
          <w:kern w:val="2"/>
          <w:sz w:val="22"/>
          <w:szCs w:val="22"/>
        </w:rPr>
        <w:t>Where non-chemical based equipment is use</w:t>
      </w:r>
      <w:r w:rsidR="0016244D" w:rsidRPr="00610B70">
        <w:rPr>
          <w:kern w:val="2"/>
          <w:sz w:val="22"/>
          <w:szCs w:val="22"/>
        </w:rPr>
        <w:t>d the permittee</w:t>
      </w:r>
      <w:r w:rsidR="00F730F5" w:rsidRPr="00610B70">
        <w:rPr>
          <w:kern w:val="2"/>
          <w:sz w:val="22"/>
          <w:szCs w:val="22"/>
        </w:rPr>
        <w:t xml:space="preserve"> shall operate and maintain the equipment according to the manufacturer's specifications. </w:t>
      </w:r>
      <w:r w:rsidR="00AC5FC3" w:rsidRPr="00610B70">
        <w:rPr>
          <w:kern w:val="2"/>
          <w:sz w:val="22"/>
          <w:szCs w:val="22"/>
        </w:rPr>
        <w:t xml:space="preserve"> </w:t>
      </w:r>
      <w:r w:rsidR="00F730F5" w:rsidRPr="00610B70">
        <w:rPr>
          <w:kern w:val="2"/>
          <w:sz w:val="22"/>
          <w:szCs w:val="22"/>
        </w:rPr>
        <w:t xml:space="preserve">During periods of malfunctions of such equipment, </w:t>
      </w:r>
      <w:r w:rsidR="006A19FC" w:rsidRPr="00610B70">
        <w:rPr>
          <w:kern w:val="2"/>
          <w:sz w:val="22"/>
          <w:szCs w:val="22"/>
        </w:rPr>
        <w:t>they</w:t>
      </w:r>
      <w:r w:rsidR="00CA031C" w:rsidRPr="00610B70">
        <w:rPr>
          <w:kern w:val="2"/>
          <w:sz w:val="22"/>
          <w:szCs w:val="22"/>
        </w:rPr>
        <w:t xml:space="preserve"> </w:t>
      </w:r>
      <w:r w:rsidR="00F730F5" w:rsidRPr="00610B70">
        <w:rPr>
          <w:kern w:val="2"/>
          <w:sz w:val="22"/>
          <w:szCs w:val="22"/>
        </w:rPr>
        <w:t xml:space="preserve">may use substitute materials during </w:t>
      </w:r>
      <w:r w:rsidR="00F730F5" w:rsidRPr="00610B70">
        <w:rPr>
          <w:kern w:val="2"/>
          <w:sz w:val="22"/>
          <w:szCs w:val="22"/>
        </w:rPr>
        <w:lastRenderedPageBreak/>
        <w:t xml:space="preserve">the repair period provided the substitute materials used are those available that minimize organic HAP emissions. </w:t>
      </w:r>
      <w:r w:rsidR="006A19FC" w:rsidRPr="00610B70">
        <w:rPr>
          <w:kern w:val="2"/>
          <w:sz w:val="22"/>
          <w:szCs w:val="22"/>
        </w:rPr>
        <w:t xml:space="preserve"> </w:t>
      </w:r>
      <w:r w:rsidR="00F730F5" w:rsidRPr="00610B70">
        <w:rPr>
          <w:kern w:val="2"/>
          <w:sz w:val="22"/>
          <w:szCs w:val="22"/>
        </w:rPr>
        <w:t>In no event shall substitute materials be used for more than 15 days annually, unless such materials are organic HAP-free.</w:t>
      </w:r>
      <w:r w:rsidR="0016244D" w:rsidRPr="00610B70">
        <w:rPr>
          <w:kern w:val="2"/>
          <w:sz w:val="22"/>
          <w:szCs w:val="22"/>
        </w:rPr>
        <w:t xml:space="preserve"> [</w:t>
      </w:r>
      <w:r w:rsidR="005F7E88" w:rsidRPr="00610B70">
        <w:rPr>
          <w:sz w:val="22"/>
          <w:szCs w:val="22"/>
        </w:rPr>
        <w:t>Rule 62-204.800, F.A.C.; and</w:t>
      </w:r>
      <w:r w:rsidR="003026E1" w:rsidRPr="00610B70">
        <w:rPr>
          <w:kern w:val="2"/>
          <w:sz w:val="22"/>
          <w:szCs w:val="22"/>
        </w:rPr>
        <w:t xml:space="preserve"> </w:t>
      </w:r>
      <w:r w:rsidR="0016244D" w:rsidRPr="00610B70">
        <w:rPr>
          <w:kern w:val="2"/>
          <w:sz w:val="22"/>
          <w:szCs w:val="22"/>
        </w:rPr>
        <w:t>40 CFR 63.746(b)(</w:t>
      </w:r>
      <w:r w:rsidRPr="00610B70">
        <w:rPr>
          <w:kern w:val="2"/>
          <w:sz w:val="22"/>
          <w:szCs w:val="22"/>
        </w:rPr>
        <w:t>2</w:t>
      </w:r>
      <w:r w:rsidR="0016244D" w:rsidRPr="00610B70">
        <w:rPr>
          <w:kern w:val="2"/>
          <w:sz w:val="22"/>
          <w:szCs w:val="22"/>
        </w:rPr>
        <w:t>)]</w:t>
      </w:r>
      <w:bookmarkEnd w:id="19"/>
    </w:p>
    <w:p w14:paraId="549ABAF7" w14:textId="6B77D992" w:rsidR="00937A7C" w:rsidRPr="00B02BA9" w:rsidRDefault="00C95BFB" w:rsidP="00B27B62">
      <w:pPr>
        <w:pStyle w:val="ListParagraph"/>
        <w:numPr>
          <w:ilvl w:val="0"/>
          <w:numId w:val="2"/>
        </w:numPr>
        <w:spacing w:before="120" w:after="120"/>
        <w:ind w:hanging="446"/>
        <w:contextualSpacing w:val="0"/>
        <w:rPr>
          <w:caps/>
          <w:kern w:val="2"/>
          <w:sz w:val="22"/>
          <w:szCs w:val="22"/>
        </w:rPr>
      </w:pPr>
      <w:bookmarkStart w:id="20" w:name="_Ref210812252"/>
      <w:r w:rsidRPr="00610B70">
        <w:rPr>
          <w:kern w:val="2"/>
          <w:sz w:val="22"/>
          <w:szCs w:val="22"/>
          <w:u w:val="single"/>
        </w:rPr>
        <w:t>Depainting Operations Standards</w:t>
      </w:r>
      <w:r w:rsidR="0006621F" w:rsidRPr="00610B70">
        <w:rPr>
          <w:kern w:val="2"/>
          <w:sz w:val="22"/>
          <w:szCs w:val="22"/>
        </w:rPr>
        <w:t>:</w:t>
      </w:r>
      <w:r w:rsidRPr="00610B70">
        <w:rPr>
          <w:kern w:val="2"/>
          <w:sz w:val="22"/>
          <w:szCs w:val="22"/>
        </w:rPr>
        <w:t xml:space="preserve"> </w:t>
      </w:r>
      <w:r w:rsidR="008C7F42" w:rsidRPr="00610B70">
        <w:rPr>
          <w:kern w:val="2"/>
          <w:sz w:val="22"/>
          <w:szCs w:val="22"/>
        </w:rPr>
        <w:t xml:space="preserve"> </w:t>
      </w:r>
      <w:r w:rsidR="00782C07" w:rsidRPr="00610B70">
        <w:rPr>
          <w:kern w:val="2"/>
          <w:sz w:val="22"/>
          <w:szCs w:val="22"/>
        </w:rPr>
        <w:t>T</w:t>
      </w:r>
      <w:r w:rsidR="00F730F5" w:rsidRPr="00610B70">
        <w:rPr>
          <w:kern w:val="2"/>
          <w:sz w:val="22"/>
          <w:szCs w:val="22"/>
        </w:rPr>
        <w:t xml:space="preserve">he new </w:t>
      </w:r>
      <w:r w:rsidR="00F730F5" w:rsidRPr="00B02BA9">
        <w:rPr>
          <w:kern w:val="2"/>
          <w:sz w:val="22"/>
          <w:szCs w:val="22"/>
        </w:rPr>
        <w:t xml:space="preserve">depainting operation </w:t>
      </w:r>
      <w:r w:rsidR="00782C07" w:rsidRPr="00B02BA9">
        <w:rPr>
          <w:kern w:val="2"/>
          <w:sz w:val="22"/>
          <w:szCs w:val="22"/>
        </w:rPr>
        <w:t xml:space="preserve">that generates airborne inorganic HAP emissions from dry media blasting </w:t>
      </w:r>
      <w:r w:rsidR="00782C07" w:rsidRPr="00C913EE">
        <w:rPr>
          <w:kern w:val="2"/>
          <w:sz w:val="22"/>
          <w:szCs w:val="22"/>
        </w:rPr>
        <w:t xml:space="preserve">equipment shall </w:t>
      </w:r>
      <w:r w:rsidR="00F730F5" w:rsidRPr="00C913EE">
        <w:rPr>
          <w:kern w:val="2"/>
          <w:sz w:val="22"/>
          <w:szCs w:val="22"/>
        </w:rPr>
        <w:t xml:space="preserve">comply </w:t>
      </w:r>
      <w:r w:rsidR="00660430" w:rsidRPr="00C913EE">
        <w:rPr>
          <w:kern w:val="2"/>
          <w:sz w:val="22"/>
          <w:szCs w:val="22"/>
        </w:rPr>
        <w:t>with</w:t>
      </w:r>
      <w:r w:rsidR="00412700" w:rsidRPr="00C913EE">
        <w:rPr>
          <w:kern w:val="2"/>
          <w:sz w:val="22"/>
          <w:szCs w:val="22"/>
        </w:rPr>
        <w:t xml:space="preserve"> </w:t>
      </w:r>
      <w:r w:rsidR="00412700" w:rsidRPr="00C913EE">
        <w:rPr>
          <w:b/>
          <w:bCs/>
          <w:kern w:val="2"/>
          <w:sz w:val="22"/>
          <w:szCs w:val="22"/>
        </w:rPr>
        <w:t>Specific Condition</w:t>
      </w:r>
      <w:r w:rsidR="00660430" w:rsidRPr="00C913EE">
        <w:rPr>
          <w:b/>
          <w:bCs/>
          <w:kern w:val="2"/>
          <w:sz w:val="22"/>
          <w:szCs w:val="22"/>
        </w:rPr>
        <w:t xml:space="preserve"> </w:t>
      </w:r>
      <w:r w:rsidR="00A37D5B" w:rsidRPr="00C913EE">
        <w:rPr>
          <w:b/>
          <w:bCs/>
          <w:kern w:val="2"/>
          <w:sz w:val="22"/>
          <w:szCs w:val="22"/>
        </w:rPr>
        <w:fldChar w:fldCharType="begin"/>
      </w:r>
      <w:r w:rsidR="00A37D5B" w:rsidRPr="00C913EE">
        <w:rPr>
          <w:b/>
          <w:bCs/>
          <w:kern w:val="2"/>
          <w:sz w:val="22"/>
          <w:szCs w:val="22"/>
        </w:rPr>
        <w:instrText xml:space="preserve"> REF _Ref210810666 \r \h </w:instrText>
      </w:r>
      <w:r w:rsidR="00610B70" w:rsidRPr="00C913EE">
        <w:rPr>
          <w:b/>
          <w:bCs/>
          <w:kern w:val="2"/>
          <w:sz w:val="22"/>
          <w:szCs w:val="22"/>
        </w:rPr>
        <w:instrText xml:space="preserve"> \* MERGEFORMAT </w:instrText>
      </w:r>
      <w:r w:rsidR="00A37D5B" w:rsidRPr="00C913EE">
        <w:rPr>
          <w:b/>
          <w:bCs/>
          <w:kern w:val="2"/>
          <w:sz w:val="22"/>
          <w:szCs w:val="22"/>
        </w:rPr>
      </w:r>
      <w:r w:rsidR="00A37D5B" w:rsidRPr="00C913EE">
        <w:rPr>
          <w:b/>
          <w:bCs/>
          <w:kern w:val="2"/>
          <w:sz w:val="22"/>
          <w:szCs w:val="22"/>
        </w:rPr>
        <w:fldChar w:fldCharType="separate"/>
      </w:r>
      <w:r w:rsidR="009D2E58">
        <w:rPr>
          <w:b/>
          <w:bCs/>
          <w:kern w:val="2"/>
          <w:sz w:val="22"/>
          <w:szCs w:val="22"/>
        </w:rPr>
        <w:t>14</w:t>
      </w:r>
      <w:r w:rsidR="00A37D5B" w:rsidRPr="00C913EE">
        <w:rPr>
          <w:b/>
          <w:bCs/>
          <w:kern w:val="2"/>
          <w:sz w:val="22"/>
          <w:szCs w:val="22"/>
        </w:rPr>
        <w:fldChar w:fldCharType="end"/>
      </w:r>
      <w:r w:rsidR="00A37D5B" w:rsidRPr="00C913EE">
        <w:rPr>
          <w:b/>
          <w:bCs/>
          <w:kern w:val="2"/>
          <w:sz w:val="22"/>
          <w:szCs w:val="22"/>
        </w:rPr>
        <w:t xml:space="preserve"> </w:t>
      </w:r>
      <w:r w:rsidR="00782C07" w:rsidRPr="00C913EE">
        <w:rPr>
          <w:kern w:val="2"/>
          <w:sz w:val="22"/>
          <w:szCs w:val="22"/>
        </w:rPr>
        <w:t xml:space="preserve">and </w:t>
      </w:r>
      <w:r w:rsidR="00F730F5" w:rsidRPr="00C913EE">
        <w:rPr>
          <w:kern w:val="2"/>
          <w:sz w:val="22"/>
          <w:szCs w:val="22"/>
        </w:rPr>
        <w:t xml:space="preserve">shall also comply with the requirements </w:t>
      </w:r>
      <w:r w:rsidR="00E01395" w:rsidRPr="00C913EE">
        <w:rPr>
          <w:sz w:val="22"/>
          <w:szCs w:val="22"/>
        </w:rPr>
        <w:t>as stated in</w:t>
      </w:r>
      <w:r w:rsidR="00E01395" w:rsidRPr="00C913EE">
        <w:rPr>
          <w:bCs/>
          <w:sz w:val="22"/>
          <w:szCs w:val="22"/>
        </w:rPr>
        <w:t xml:space="preserve"> </w:t>
      </w:r>
      <w:r w:rsidRPr="00C913EE">
        <w:rPr>
          <w:bCs/>
          <w:sz w:val="22"/>
          <w:szCs w:val="22"/>
        </w:rPr>
        <w:t xml:space="preserve">below </w:t>
      </w:r>
      <w:r w:rsidR="00B02BA9" w:rsidRPr="00C913EE">
        <w:rPr>
          <w:bCs/>
          <w:sz w:val="22"/>
          <w:szCs w:val="22"/>
        </w:rPr>
        <w:t xml:space="preserve">paragraphs </w:t>
      </w:r>
      <w:r w:rsidR="00B02BA9" w:rsidRPr="00C913EE">
        <w:rPr>
          <w:b/>
          <w:sz w:val="22"/>
          <w:szCs w:val="22"/>
        </w:rPr>
        <w:fldChar w:fldCharType="begin"/>
      </w:r>
      <w:r w:rsidR="00B02BA9" w:rsidRPr="00C913EE">
        <w:rPr>
          <w:b/>
          <w:sz w:val="22"/>
          <w:szCs w:val="22"/>
        </w:rPr>
        <w:instrText xml:space="preserve"> REF _Ref212194080 \r \h  \* MERGEFORMAT </w:instrText>
      </w:r>
      <w:r w:rsidR="00B02BA9" w:rsidRPr="00C913EE">
        <w:rPr>
          <w:b/>
          <w:sz w:val="22"/>
          <w:szCs w:val="22"/>
        </w:rPr>
      </w:r>
      <w:r w:rsidR="00B02BA9" w:rsidRPr="00C913EE">
        <w:rPr>
          <w:b/>
          <w:sz w:val="22"/>
          <w:szCs w:val="22"/>
        </w:rPr>
        <w:fldChar w:fldCharType="separate"/>
      </w:r>
      <w:r w:rsidR="009D2E58">
        <w:rPr>
          <w:b/>
          <w:sz w:val="22"/>
          <w:szCs w:val="22"/>
        </w:rPr>
        <w:t>a</w:t>
      </w:r>
      <w:r w:rsidR="00B02BA9" w:rsidRPr="00C913EE">
        <w:rPr>
          <w:b/>
          <w:sz w:val="22"/>
          <w:szCs w:val="22"/>
        </w:rPr>
        <w:fldChar w:fldCharType="end"/>
      </w:r>
      <w:r w:rsidR="00B02BA9" w:rsidRPr="00C913EE">
        <w:rPr>
          <w:bCs/>
          <w:sz w:val="22"/>
          <w:szCs w:val="22"/>
        </w:rPr>
        <w:t xml:space="preserve">, </w:t>
      </w:r>
      <w:r w:rsidR="00B02BA9" w:rsidRPr="00C913EE">
        <w:rPr>
          <w:b/>
          <w:sz w:val="22"/>
          <w:szCs w:val="22"/>
        </w:rPr>
        <w:fldChar w:fldCharType="begin"/>
      </w:r>
      <w:r w:rsidR="00B02BA9" w:rsidRPr="00C913EE">
        <w:rPr>
          <w:b/>
          <w:sz w:val="22"/>
          <w:szCs w:val="22"/>
        </w:rPr>
        <w:instrText xml:space="preserve"> REF _Ref210812322 \r \h  \* MERGEFORMAT </w:instrText>
      </w:r>
      <w:r w:rsidR="00B02BA9" w:rsidRPr="00C913EE">
        <w:rPr>
          <w:b/>
          <w:sz w:val="22"/>
          <w:szCs w:val="22"/>
        </w:rPr>
      </w:r>
      <w:r w:rsidR="00B02BA9" w:rsidRPr="00C913EE">
        <w:rPr>
          <w:b/>
          <w:sz w:val="22"/>
          <w:szCs w:val="22"/>
        </w:rPr>
        <w:fldChar w:fldCharType="separate"/>
      </w:r>
      <w:r w:rsidR="009D2E58">
        <w:rPr>
          <w:b/>
          <w:sz w:val="22"/>
          <w:szCs w:val="22"/>
        </w:rPr>
        <w:t>b</w:t>
      </w:r>
      <w:r w:rsidR="00B02BA9" w:rsidRPr="00C913EE">
        <w:rPr>
          <w:b/>
          <w:sz w:val="22"/>
          <w:szCs w:val="22"/>
        </w:rPr>
        <w:fldChar w:fldCharType="end"/>
      </w:r>
      <w:r w:rsidR="00B02BA9" w:rsidRPr="00C913EE">
        <w:rPr>
          <w:bCs/>
          <w:sz w:val="22"/>
          <w:szCs w:val="22"/>
        </w:rPr>
        <w:t xml:space="preserve">, </w:t>
      </w:r>
      <w:r w:rsidR="00B02BA9" w:rsidRPr="00C913EE">
        <w:rPr>
          <w:b/>
          <w:sz w:val="22"/>
          <w:szCs w:val="22"/>
        </w:rPr>
        <w:fldChar w:fldCharType="begin"/>
      </w:r>
      <w:r w:rsidR="00B02BA9" w:rsidRPr="00C913EE">
        <w:rPr>
          <w:b/>
          <w:sz w:val="22"/>
          <w:szCs w:val="22"/>
        </w:rPr>
        <w:instrText xml:space="preserve"> REF _Ref212194174 \r \h  \* MERGEFORMAT </w:instrText>
      </w:r>
      <w:r w:rsidR="00B02BA9" w:rsidRPr="00C913EE">
        <w:rPr>
          <w:b/>
          <w:sz w:val="22"/>
          <w:szCs w:val="22"/>
        </w:rPr>
      </w:r>
      <w:r w:rsidR="00B02BA9" w:rsidRPr="00C913EE">
        <w:rPr>
          <w:b/>
          <w:sz w:val="22"/>
          <w:szCs w:val="22"/>
        </w:rPr>
        <w:fldChar w:fldCharType="separate"/>
      </w:r>
      <w:r w:rsidR="009D2E58">
        <w:rPr>
          <w:b/>
          <w:sz w:val="22"/>
          <w:szCs w:val="22"/>
        </w:rPr>
        <w:t>c</w:t>
      </w:r>
      <w:r w:rsidR="00B02BA9" w:rsidRPr="00C913EE">
        <w:rPr>
          <w:b/>
          <w:sz w:val="22"/>
          <w:szCs w:val="22"/>
        </w:rPr>
        <w:fldChar w:fldCharType="end"/>
      </w:r>
      <w:r w:rsidR="00B02BA9" w:rsidRPr="00C913EE">
        <w:rPr>
          <w:bCs/>
          <w:sz w:val="22"/>
          <w:szCs w:val="22"/>
        </w:rPr>
        <w:t xml:space="preserve">, </w:t>
      </w:r>
      <w:r w:rsidR="00B02BA9" w:rsidRPr="00C913EE">
        <w:rPr>
          <w:b/>
          <w:sz w:val="22"/>
          <w:szCs w:val="22"/>
        </w:rPr>
        <w:fldChar w:fldCharType="begin"/>
      </w:r>
      <w:r w:rsidR="00B02BA9" w:rsidRPr="00C913EE">
        <w:rPr>
          <w:b/>
          <w:sz w:val="22"/>
          <w:szCs w:val="22"/>
        </w:rPr>
        <w:instrText xml:space="preserve"> REF _Ref212194202 \r \h  \* MERGEFORMAT </w:instrText>
      </w:r>
      <w:r w:rsidR="00B02BA9" w:rsidRPr="00C913EE">
        <w:rPr>
          <w:b/>
          <w:sz w:val="22"/>
          <w:szCs w:val="22"/>
        </w:rPr>
      </w:r>
      <w:r w:rsidR="00B02BA9" w:rsidRPr="00C913EE">
        <w:rPr>
          <w:b/>
          <w:sz w:val="22"/>
          <w:szCs w:val="22"/>
        </w:rPr>
        <w:fldChar w:fldCharType="separate"/>
      </w:r>
      <w:r w:rsidR="009D2E58">
        <w:rPr>
          <w:b/>
          <w:sz w:val="22"/>
          <w:szCs w:val="22"/>
        </w:rPr>
        <w:t>d</w:t>
      </w:r>
      <w:r w:rsidR="00B02BA9" w:rsidRPr="00C913EE">
        <w:rPr>
          <w:b/>
          <w:sz w:val="22"/>
          <w:szCs w:val="22"/>
        </w:rPr>
        <w:fldChar w:fldCharType="end"/>
      </w:r>
      <w:r w:rsidR="00B02BA9" w:rsidRPr="00C913EE">
        <w:rPr>
          <w:b/>
          <w:sz w:val="22"/>
          <w:szCs w:val="22"/>
        </w:rPr>
        <w:t xml:space="preserve"> </w:t>
      </w:r>
      <w:r w:rsidR="00C913EE" w:rsidRPr="00C913EE">
        <w:rPr>
          <w:b/>
          <w:sz w:val="22"/>
          <w:szCs w:val="22"/>
        </w:rPr>
        <w:t xml:space="preserve">and </w:t>
      </w:r>
      <w:r w:rsidR="00F877A3" w:rsidRPr="00C913EE">
        <w:rPr>
          <w:b/>
          <w:sz w:val="22"/>
          <w:szCs w:val="22"/>
        </w:rPr>
        <w:fldChar w:fldCharType="begin"/>
      </w:r>
      <w:r w:rsidR="00F877A3" w:rsidRPr="00C913EE">
        <w:rPr>
          <w:b/>
          <w:sz w:val="22"/>
          <w:szCs w:val="22"/>
        </w:rPr>
        <w:instrText xml:space="preserve"> REF _Ref212194612 \r \h  \* MERGEFORMAT </w:instrText>
      </w:r>
      <w:r w:rsidR="00F877A3" w:rsidRPr="00C913EE">
        <w:rPr>
          <w:b/>
          <w:sz w:val="22"/>
          <w:szCs w:val="22"/>
        </w:rPr>
      </w:r>
      <w:r w:rsidR="00F877A3" w:rsidRPr="00C913EE">
        <w:rPr>
          <w:b/>
          <w:sz w:val="22"/>
          <w:szCs w:val="22"/>
        </w:rPr>
        <w:fldChar w:fldCharType="separate"/>
      </w:r>
      <w:r w:rsidR="009D2E58">
        <w:rPr>
          <w:b/>
          <w:sz w:val="22"/>
          <w:szCs w:val="22"/>
        </w:rPr>
        <w:t>e</w:t>
      </w:r>
      <w:r w:rsidR="00F877A3" w:rsidRPr="00C913EE">
        <w:rPr>
          <w:b/>
          <w:sz w:val="22"/>
          <w:szCs w:val="22"/>
        </w:rPr>
        <w:fldChar w:fldCharType="end"/>
      </w:r>
      <w:r w:rsidR="000516CF" w:rsidRPr="00C913EE">
        <w:rPr>
          <w:bCs/>
          <w:sz w:val="22"/>
          <w:szCs w:val="22"/>
        </w:rPr>
        <w:t xml:space="preserve"> </w:t>
      </w:r>
      <w:r w:rsidR="00E01395" w:rsidRPr="00C913EE">
        <w:rPr>
          <w:b/>
          <w:sz w:val="22"/>
          <w:szCs w:val="22"/>
        </w:rPr>
        <w:t xml:space="preserve"> of this </w:t>
      </w:r>
      <w:r w:rsidR="005C7D1B" w:rsidRPr="00C913EE">
        <w:rPr>
          <w:b/>
          <w:sz w:val="22"/>
          <w:szCs w:val="22"/>
        </w:rPr>
        <w:t xml:space="preserve">Specific </w:t>
      </w:r>
      <w:r w:rsidR="00E01395" w:rsidRPr="00C913EE">
        <w:rPr>
          <w:b/>
          <w:sz w:val="22"/>
          <w:szCs w:val="22"/>
        </w:rPr>
        <w:t>Condition</w:t>
      </w:r>
      <w:r w:rsidR="0079689F" w:rsidRPr="00C913EE">
        <w:rPr>
          <w:bCs/>
          <w:sz w:val="22"/>
          <w:szCs w:val="22"/>
        </w:rPr>
        <w:t xml:space="preserve">. </w:t>
      </w:r>
      <w:r w:rsidR="005B2743" w:rsidRPr="00C913EE">
        <w:rPr>
          <w:sz w:val="22"/>
          <w:szCs w:val="22"/>
        </w:rPr>
        <w:t>[</w:t>
      </w:r>
      <w:bookmarkStart w:id="21" w:name="_Hlk210196251"/>
      <w:r w:rsidR="005B2743" w:rsidRPr="00C913EE">
        <w:rPr>
          <w:sz w:val="22"/>
          <w:szCs w:val="22"/>
        </w:rPr>
        <w:t>Rule 62-204.800, F.A.C</w:t>
      </w:r>
      <w:bookmarkEnd w:id="21"/>
      <w:r w:rsidR="005B2743" w:rsidRPr="00C913EE">
        <w:rPr>
          <w:sz w:val="22"/>
          <w:szCs w:val="22"/>
        </w:rPr>
        <w:t>.; Rule 2.201, JEPB; and 40 CFR 63.746(b)(4)]</w:t>
      </w:r>
      <w:bookmarkEnd w:id="20"/>
    </w:p>
    <w:p w14:paraId="0EB5A52B" w14:textId="0793F9FD" w:rsidR="00EB59BA" w:rsidRDefault="00EB59BA" w:rsidP="00E37666">
      <w:pPr>
        <w:pStyle w:val="ListParagraph"/>
        <w:numPr>
          <w:ilvl w:val="0"/>
          <w:numId w:val="15"/>
        </w:numPr>
        <w:autoSpaceDE w:val="0"/>
        <w:autoSpaceDN w:val="0"/>
        <w:adjustRightInd w:val="0"/>
        <w:rPr>
          <w:sz w:val="22"/>
          <w:szCs w:val="22"/>
        </w:rPr>
      </w:pPr>
      <w:bookmarkStart w:id="22" w:name="_Ref212194080"/>
      <w:bookmarkStart w:id="23" w:name="_Hlk207960230"/>
      <w:r w:rsidRPr="00B02BA9">
        <w:rPr>
          <w:sz w:val="22"/>
          <w:szCs w:val="22"/>
          <w:u w:val="single"/>
        </w:rPr>
        <w:t>Enclosed Blasting Booth</w:t>
      </w:r>
      <w:r w:rsidRPr="00B02BA9">
        <w:rPr>
          <w:sz w:val="22"/>
          <w:szCs w:val="22"/>
        </w:rPr>
        <w:t>:  The permittee shall only perform the depainting operation in the enclosed blasting booth.</w:t>
      </w:r>
      <w:r w:rsidR="00632149" w:rsidRPr="00B02BA9">
        <w:rPr>
          <w:sz w:val="22"/>
          <w:szCs w:val="22"/>
        </w:rPr>
        <w:t xml:space="preserve"> </w:t>
      </w:r>
      <w:r w:rsidRPr="00B02BA9">
        <w:rPr>
          <w:sz w:val="22"/>
          <w:szCs w:val="22"/>
        </w:rPr>
        <w:t xml:space="preserve"> The airsteam from the blast booth shall be passed through the dust collector(s) before discharge to the atmosphere.  </w:t>
      </w:r>
      <w:bookmarkStart w:id="24" w:name="_Hlk210196302"/>
      <w:r w:rsidRPr="00B02BA9">
        <w:rPr>
          <w:sz w:val="22"/>
          <w:szCs w:val="22"/>
        </w:rPr>
        <w:t xml:space="preserve">[Rule 62-204.800, F.A.C.; </w:t>
      </w:r>
      <w:bookmarkStart w:id="25" w:name="_Hlk210196286"/>
      <w:r w:rsidRPr="00B02BA9">
        <w:rPr>
          <w:sz w:val="22"/>
          <w:szCs w:val="22"/>
        </w:rPr>
        <w:t>Rule 2.201, JEPB</w:t>
      </w:r>
      <w:bookmarkEnd w:id="25"/>
      <w:r w:rsidRPr="00B02BA9">
        <w:rPr>
          <w:sz w:val="22"/>
          <w:szCs w:val="22"/>
        </w:rPr>
        <w:t>;</w:t>
      </w:r>
      <w:r w:rsidR="005F7E88" w:rsidRPr="00B02BA9">
        <w:rPr>
          <w:sz w:val="22"/>
          <w:szCs w:val="22"/>
        </w:rPr>
        <w:t xml:space="preserve"> and 40 CFR 63.746(b)(4)</w:t>
      </w:r>
      <w:r w:rsidR="008C7F42" w:rsidRPr="00B02BA9">
        <w:rPr>
          <w:sz w:val="22"/>
          <w:szCs w:val="22"/>
        </w:rPr>
        <w:t>(</w:t>
      </w:r>
      <w:proofErr w:type="spellStart"/>
      <w:r w:rsidR="005F7E88" w:rsidRPr="00B02BA9">
        <w:rPr>
          <w:sz w:val="22"/>
          <w:szCs w:val="22"/>
        </w:rPr>
        <w:t>i</w:t>
      </w:r>
      <w:proofErr w:type="spellEnd"/>
      <w:r w:rsidR="008C7F42" w:rsidRPr="00B02BA9">
        <w:rPr>
          <w:sz w:val="22"/>
          <w:szCs w:val="22"/>
        </w:rPr>
        <w:t>)</w:t>
      </w:r>
      <w:r w:rsidR="005F7E88" w:rsidRPr="00B02BA9">
        <w:rPr>
          <w:sz w:val="22"/>
          <w:szCs w:val="22"/>
        </w:rPr>
        <w:t>]</w:t>
      </w:r>
      <w:bookmarkEnd w:id="22"/>
    </w:p>
    <w:p w14:paraId="3FEA7FB1" w14:textId="78CF5E06" w:rsidR="00453F86" w:rsidRPr="00B02BA9" w:rsidRDefault="006E22A1" w:rsidP="003914F6">
      <w:pPr>
        <w:pStyle w:val="ListParagraph"/>
        <w:numPr>
          <w:ilvl w:val="0"/>
          <w:numId w:val="15"/>
        </w:numPr>
        <w:tabs>
          <w:tab w:val="left" w:pos="720"/>
        </w:tabs>
        <w:autoSpaceDE w:val="0"/>
        <w:autoSpaceDN w:val="0"/>
        <w:adjustRightInd w:val="0"/>
        <w:spacing w:before="120" w:after="120"/>
        <w:contextualSpacing w:val="0"/>
        <w:rPr>
          <w:sz w:val="22"/>
          <w:szCs w:val="22"/>
        </w:rPr>
      </w:pPr>
      <w:bookmarkStart w:id="26" w:name="_Ref210812322"/>
      <w:bookmarkStart w:id="27" w:name="_Hlk212120880"/>
      <w:bookmarkEnd w:id="24"/>
      <w:r w:rsidRPr="00B02BA9">
        <w:rPr>
          <w:sz w:val="22"/>
          <w:szCs w:val="22"/>
          <w:u w:val="single"/>
        </w:rPr>
        <w:t>New Source Dry Particulate Filter System</w:t>
      </w:r>
      <w:r w:rsidR="0006621F" w:rsidRPr="00B02BA9">
        <w:rPr>
          <w:sz w:val="22"/>
          <w:szCs w:val="22"/>
        </w:rPr>
        <w:t>:</w:t>
      </w:r>
      <w:r w:rsidR="008C7F42" w:rsidRPr="00B02BA9">
        <w:rPr>
          <w:sz w:val="22"/>
          <w:szCs w:val="22"/>
        </w:rPr>
        <w:t xml:space="preserve"> </w:t>
      </w:r>
      <w:r w:rsidRPr="00B02BA9">
        <w:rPr>
          <w:sz w:val="22"/>
          <w:szCs w:val="22"/>
        </w:rPr>
        <w:t xml:space="preserve"> </w:t>
      </w:r>
      <w:r w:rsidR="00EB59BA" w:rsidRPr="00B02BA9">
        <w:rPr>
          <w:sz w:val="22"/>
          <w:szCs w:val="22"/>
        </w:rPr>
        <w:t xml:space="preserve">For new sources, pass any air stream removed from the enclosed area or closed-cycle depainting system through a dry particulate filter system certified using the method described in </w:t>
      </w:r>
      <w:r w:rsidR="00EB59BA" w:rsidRPr="00B02BA9">
        <w:rPr>
          <w:b/>
          <w:bCs/>
          <w:sz w:val="22"/>
          <w:szCs w:val="22"/>
        </w:rPr>
        <w:t xml:space="preserve">Specific Condition </w:t>
      </w:r>
      <w:r w:rsidR="004430AC" w:rsidRPr="00B02BA9">
        <w:rPr>
          <w:b/>
          <w:bCs/>
          <w:sz w:val="22"/>
          <w:szCs w:val="22"/>
        </w:rPr>
        <w:fldChar w:fldCharType="begin"/>
      </w:r>
      <w:r w:rsidR="004430AC" w:rsidRPr="00B02BA9">
        <w:rPr>
          <w:b/>
          <w:bCs/>
          <w:sz w:val="22"/>
          <w:szCs w:val="22"/>
        </w:rPr>
        <w:instrText xml:space="preserve"> REF _Ref210808714 \r \h </w:instrText>
      </w:r>
      <w:r w:rsidR="00610B70" w:rsidRPr="00B02BA9">
        <w:rPr>
          <w:b/>
          <w:bCs/>
          <w:sz w:val="22"/>
          <w:szCs w:val="22"/>
        </w:rPr>
        <w:instrText xml:space="preserve"> \* MERGEFORMAT </w:instrText>
      </w:r>
      <w:r w:rsidR="004430AC" w:rsidRPr="00B02BA9">
        <w:rPr>
          <w:b/>
          <w:bCs/>
          <w:sz w:val="22"/>
          <w:szCs w:val="22"/>
        </w:rPr>
      </w:r>
      <w:r w:rsidR="004430AC" w:rsidRPr="00B02BA9">
        <w:rPr>
          <w:b/>
          <w:bCs/>
          <w:sz w:val="22"/>
          <w:szCs w:val="22"/>
        </w:rPr>
        <w:fldChar w:fldCharType="separate"/>
      </w:r>
      <w:r w:rsidR="009D2E58">
        <w:rPr>
          <w:b/>
          <w:bCs/>
          <w:sz w:val="22"/>
          <w:szCs w:val="22"/>
        </w:rPr>
        <w:t>26</w:t>
      </w:r>
      <w:r w:rsidR="004430AC" w:rsidRPr="00B02BA9">
        <w:rPr>
          <w:b/>
          <w:bCs/>
          <w:sz w:val="22"/>
          <w:szCs w:val="22"/>
        </w:rPr>
        <w:fldChar w:fldCharType="end"/>
      </w:r>
      <w:r w:rsidR="00EB59BA" w:rsidRPr="00B02BA9">
        <w:rPr>
          <w:b/>
          <w:bCs/>
          <w:sz w:val="22"/>
          <w:szCs w:val="22"/>
        </w:rPr>
        <w:t xml:space="preserve"> </w:t>
      </w:r>
      <w:r w:rsidR="00EB59BA" w:rsidRPr="00B02BA9">
        <w:rPr>
          <w:sz w:val="22"/>
          <w:szCs w:val="22"/>
        </w:rPr>
        <w:t xml:space="preserve">to meet or exceed the efficiency data points </w:t>
      </w:r>
      <w:r w:rsidR="00C10238" w:rsidRPr="00B02BA9">
        <w:rPr>
          <w:b/>
          <w:bCs/>
          <w:sz w:val="22"/>
          <w:szCs w:val="22"/>
        </w:rPr>
        <w:t xml:space="preserve">specified in </w:t>
      </w:r>
      <w:r w:rsidR="00632149" w:rsidRPr="00B02BA9">
        <w:rPr>
          <w:b/>
          <w:bCs/>
          <w:sz w:val="22"/>
          <w:szCs w:val="22"/>
        </w:rPr>
        <w:t xml:space="preserve">the </w:t>
      </w:r>
      <w:r w:rsidR="00C10238" w:rsidRPr="00B02BA9">
        <w:rPr>
          <w:b/>
          <w:bCs/>
          <w:sz w:val="22"/>
          <w:szCs w:val="22"/>
        </w:rPr>
        <w:t>T</w:t>
      </w:r>
      <w:r w:rsidR="00EB59BA" w:rsidRPr="00B02BA9">
        <w:rPr>
          <w:b/>
          <w:bCs/>
          <w:sz w:val="22"/>
          <w:szCs w:val="22"/>
        </w:rPr>
        <w:t xml:space="preserve">ables </w:t>
      </w:r>
      <w:r w:rsidR="000F7EA6" w:rsidRPr="00B02BA9">
        <w:rPr>
          <w:b/>
          <w:bCs/>
          <w:sz w:val="22"/>
          <w:szCs w:val="22"/>
        </w:rPr>
        <w:t>1</w:t>
      </w:r>
      <w:r w:rsidR="00EB59BA" w:rsidRPr="00B02BA9">
        <w:rPr>
          <w:b/>
          <w:bCs/>
          <w:sz w:val="22"/>
          <w:szCs w:val="22"/>
        </w:rPr>
        <w:t xml:space="preserve"> and </w:t>
      </w:r>
      <w:r w:rsidR="000F7EA6" w:rsidRPr="00B02BA9">
        <w:rPr>
          <w:b/>
          <w:bCs/>
          <w:sz w:val="22"/>
          <w:szCs w:val="22"/>
        </w:rPr>
        <w:t>2</w:t>
      </w:r>
      <w:r w:rsidR="003C06EB" w:rsidRPr="00B02BA9">
        <w:rPr>
          <w:b/>
          <w:bCs/>
          <w:sz w:val="22"/>
          <w:szCs w:val="22"/>
        </w:rPr>
        <w:t xml:space="preserve"> included </w:t>
      </w:r>
      <w:r w:rsidR="00C10238" w:rsidRPr="00B02BA9">
        <w:rPr>
          <w:b/>
          <w:bCs/>
          <w:sz w:val="22"/>
          <w:szCs w:val="22"/>
        </w:rPr>
        <w:t>below</w:t>
      </w:r>
      <w:r w:rsidR="00EB59BA" w:rsidRPr="00B02BA9">
        <w:rPr>
          <w:sz w:val="22"/>
          <w:szCs w:val="22"/>
        </w:rPr>
        <w:t>.</w:t>
      </w:r>
      <w:r w:rsidR="005F7E88" w:rsidRPr="00B02BA9">
        <w:rPr>
          <w:sz w:val="22"/>
          <w:szCs w:val="22"/>
        </w:rPr>
        <w:t xml:space="preserve"> </w:t>
      </w:r>
      <w:r w:rsidR="00632149" w:rsidRPr="00B02BA9">
        <w:rPr>
          <w:sz w:val="22"/>
          <w:szCs w:val="22"/>
        </w:rPr>
        <w:t xml:space="preserve"> </w:t>
      </w:r>
      <w:r w:rsidR="00EB59BA" w:rsidRPr="00B02BA9">
        <w:rPr>
          <w:sz w:val="22"/>
          <w:szCs w:val="22"/>
        </w:rPr>
        <w:t>[</w:t>
      </w:r>
      <w:r w:rsidR="005F7E88" w:rsidRPr="00B02BA9">
        <w:rPr>
          <w:sz w:val="22"/>
          <w:szCs w:val="22"/>
        </w:rPr>
        <w:t>Rule 62-204.800, F.A.C.; Rule 2.201, JEPB</w:t>
      </w:r>
      <w:r w:rsidR="003C06EB" w:rsidRPr="00B02BA9">
        <w:rPr>
          <w:sz w:val="22"/>
          <w:szCs w:val="22"/>
        </w:rPr>
        <w:t>;</w:t>
      </w:r>
      <w:r w:rsidR="005F7E88" w:rsidRPr="00B02BA9">
        <w:rPr>
          <w:sz w:val="22"/>
          <w:szCs w:val="22"/>
        </w:rPr>
        <w:t xml:space="preserve"> </w:t>
      </w:r>
      <w:r w:rsidR="000F7EA6" w:rsidRPr="00B02BA9">
        <w:rPr>
          <w:sz w:val="22"/>
          <w:szCs w:val="22"/>
        </w:rPr>
        <w:t xml:space="preserve">40 CFR 63.745, </w:t>
      </w:r>
      <w:r w:rsidR="005F7E88" w:rsidRPr="00B02BA9">
        <w:rPr>
          <w:sz w:val="22"/>
          <w:szCs w:val="22"/>
        </w:rPr>
        <w:t xml:space="preserve">and </w:t>
      </w:r>
      <w:r w:rsidR="00EB59BA" w:rsidRPr="00B02BA9">
        <w:rPr>
          <w:sz w:val="22"/>
          <w:szCs w:val="22"/>
        </w:rPr>
        <w:t>40 CFR 63.746(b)(4)ii(B)</w:t>
      </w:r>
      <w:r w:rsidR="003C06EB" w:rsidRPr="00B02BA9">
        <w:rPr>
          <w:sz w:val="22"/>
          <w:szCs w:val="22"/>
        </w:rPr>
        <w:t>;</w:t>
      </w:r>
      <w:r w:rsidR="00E96AB5" w:rsidRPr="00B02BA9">
        <w:rPr>
          <w:sz w:val="22"/>
          <w:szCs w:val="22"/>
        </w:rPr>
        <w:t xml:space="preserve"> and </w:t>
      </w:r>
      <w:r w:rsidR="003C06EB" w:rsidRPr="00B02BA9">
        <w:rPr>
          <w:sz w:val="22"/>
          <w:szCs w:val="22"/>
        </w:rPr>
        <w:t>40 CFR</w:t>
      </w:r>
      <w:r w:rsidR="00B273B9" w:rsidRPr="00B02BA9">
        <w:rPr>
          <w:sz w:val="22"/>
          <w:szCs w:val="22"/>
        </w:rPr>
        <w:t xml:space="preserve"> 63.750(o)]</w:t>
      </w:r>
      <w:bookmarkEnd w:id="26"/>
    </w:p>
    <w:p w14:paraId="4B74A5EE" w14:textId="7D64730B" w:rsidR="00453F86" w:rsidRPr="00610B70" w:rsidRDefault="00732494" w:rsidP="00453F86">
      <w:pPr>
        <w:pStyle w:val="ListParagraph"/>
        <w:ind w:left="0"/>
        <w:rPr>
          <w:sz w:val="22"/>
          <w:szCs w:val="22"/>
        </w:rPr>
      </w:pPr>
      <w:r w:rsidRPr="00E37666">
        <w:rPr>
          <w:noProof/>
          <w:sz w:val="22"/>
          <w:szCs w:val="22"/>
        </w:rPr>
        <w:drawing>
          <wp:anchor distT="0" distB="0" distL="114300" distR="114300" simplePos="0" relativeHeight="251658240" behindDoc="0" locked="0" layoutInCell="1" allowOverlap="1" wp14:anchorId="1AE8C9E6" wp14:editId="620EAFFE">
            <wp:simplePos x="0" y="0"/>
            <wp:positionH relativeFrom="column">
              <wp:posOffset>1378612</wp:posOffset>
            </wp:positionH>
            <wp:positionV relativeFrom="paragraph">
              <wp:posOffset>34629</wp:posOffset>
            </wp:positionV>
            <wp:extent cx="2889055" cy="1066277"/>
            <wp:effectExtent l="0" t="0" r="6985" b="635"/>
            <wp:wrapNone/>
            <wp:docPr id="728904329" name="Picture 1" descr="Graphical user interface, application,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904329" name="Picture 1" descr="Graphical user interface, application, table&#10;&#10;AI-generated content may be incorrect."/>
                    <pic:cNvPicPr/>
                  </pic:nvPicPr>
                  <pic:blipFill>
                    <a:blip r:embed="rId23">
                      <a:extLst>
                        <a:ext uri="{28A0092B-C50C-407E-A947-70E740481C1C}">
                          <a14:useLocalDpi xmlns:a14="http://schemas.microsoft.com/office/drawing/2010/main" val="0"/>
                        </a:ext>
                      </a:extLst>
                    </a:blip>
                    <a:stretch>
                      <a:fillRect/>
                    </a:stretch>
                  </pic:blipFill>
                  <pic:spPr>
                    <a:xfrm>
                      <a:off x="0" y="0"/>
                      <a:ext cx="2909826" cy="1073943"/>
                    </a:xfrm>
                    <a:prstGeom prst="rect">
                      <a:avLst/>
                    </a:prstGeom>
                  </pic:spPr>
                </pic:pic>
              </a:graphicData>
            </a:graphic>
            <wp14:sizeRelH relativeFrom="page">
              <wp14:pctWidth>0</wp14:pctWidth>
            </wp14:sizeRelH>
            <wp14:sizeRelV relativeFrom="page">
              <wp14:pctHeight>0</wp14:pctHeight>
            </wp14:sizeRelV>
          </wp:anchor>
        </w:drawing>
      </w:r>
    </w:p>
    <w:p w14:paraId="2B9557B4" w14:textId="77777777" w:rsidR="00732494" w:rsidRPr="00610B70" w:rsidRDefault="00732494" w:rsidP="00453F86">
      <w:pPr>
        <w:pStyle w:val="ListParagraph"/>
        <w:ind w:left="0"/>
        <w:rPr>
          <w:sz w:val="22"/>
          <w:szCs w:val="22"/>
        </w:rPr>
      </w:pPr>
    </w:p>
    <w:p w14:paraId="587914FF" w14:textId="77777777" w:rsidR="00732494" w:rsidRPr="00610B70" w:rsidRDefault="00732494" w:rsidP="00453F86">
      <w:pPr>
        <w:pStyle w:val="ListParagraph"/>
        <w:ind w:left="0"/>
        <w:rPr>
          <w:sz w:val="22"/>
          <w:szCs w:val="22"/>
        </w:rPr>
      </w:pPr>
    </w:p>
    <w:p w14:paraId="46B35EC6" w14:textId="77777777" w:rsidR="00732494" w:rsidRPr="00610B70" w:rsidRDefault="00732494" w:rsidP="00453F86">
      <w:pPr>
        <w:pStyle w:val="ListParagraph"/>
        <w:ind w:left="0"/>
        <w:rPr>
          <w:sz w:val="22"/>
          <w:szCs w:val="22"/>
        </w:rPr>
      </w:pPr>
    </w:p>
    <w:p w14:paraId="2FAFE65B" w14:textId="77777777" w:rsidR="00732494" w:rsidRPr="00610B70" w:rsidRDefault="00732494" w:rsidP="00453F86">
      <w:pPr>
        <w:pStyle w:val="ListParagraph"/>
        <w:ind w:left="0"/>
        <w:rPr>
          <w:sz w:val="22"/>
          <w:szCs w:val="22"/>
        </w:rPr>
      </w:pPr>
    </w:p>
    <w:p w14:paraId="047E7327" w14:textId="77777777" w:rsidR="00732494" w:rsidRPr="00610B70" w:rsidRDefault="00732494" w:rsidP="00453F86">
      <w:pPr>
        <w:pStyle w:val="ListParagraph"/>
        <w:ind w:left="0"/>
        <w:rPr>
          <w:sz w:val="22"/>
          <w:szCs w:val="22"/>
        </w:rPr>
      </w:pPr>
    </w:p>
    <w:bookmarkEnd w:id="27"/>
    <w:p w14:paraId="1111EB7A" w14:textId="77777777" w:rsidR="00732494" w:rsidRPr="00610B70" w:rsidRDefault="00732494" w:rsidP="00453F86">
      <w:pPr>
        <w:pStyle w:val="ListParagraph"/>
        <w:ind w:left="0"/>
        <w:rPr>
          <w:sz w:val="22"/>
          <w:szCs w:val="22"/>
        </w:rPr>
      </w:pPr>
    </w:p>
    <w:p w14:paraId="360CA71F" w14:textId="1CBD7727" w:rsidR="003C06EB" w:rsidRPr="00610B70" w:rsidRDefault="00C10238" w:rsidP="000F7EA6">
      <w:pPr>
        <w:pStyle w:val="ListParagraph"/>
        <w:autoSpaceDE w:val="0"/>
        <w:autoSpaceDN w:val="0"/>
        <w:adjustRightInd w:val="0"/>
        <w:spacing w:before="120"/>
        <w:ind w:left="180"/>
        <w:rPr>
          <w:sz w:val="22"/>
          <w:szCs w:val="22"/>
        </w:rPr>
      </w:pPr>
      <w:r w:rsidRPr="00610B70">
        <w:rPr>
          <w:sz w:val="22"/>
          <w:szCs w:val="22"/>
        </w:rPr>
        <w:t>[Rule 62-204.800, F.A.C.; Rule 2.201, JEPB</w:t>
      </w:r>
      <w:r w:rsidR="003C06EB" w:rsidRPr="00610B70">
        <w:rPr>
          <w:sz w:val="22"/>
          <w:szCs w:val="22"/>
        </w:rPr>
        <w:t>;</w:t>
      </w:r>
      <w:r w:rsidRPr="00610B70">
        <w:rPr>
          <w:sz w:val="22"/>
          <w:szCs w:val="22"/>
        </w:rPr>
        <w:t xml:space="preserve"> and 40 CFR 63.746(b)(4)</w:t>
      </w:r>
      <w:r w:rsidR="00732494" w:rsidRPr="00610B70">
        <w:rPr>
          <w:sz w:val="22"/>
          <w:szCs w:val="22"/>
        </w:rPr>
        <w:t>(</w:t>
      </w:r>
      <w:r w:rsidRPr="00610B70">
        <w:rPr>
          <w:sz w:val="22"/>
          <w:szCs w:val="22"/>
        </w:rPr>
        <w:t>ii</w:t>
      </w:r>
      <w:r w:rsidR="00732494" w:rsidRPr="00610B70">
        <w:rPr>
          <w:sz w:val="22"/>
          <w:szCs w:val="22"/>
        </w:rPr>
        <w:t>)</w:t>
      </w:r>
      <w:r w:rsidRPr="00610B70">
        <w:rPr>
          <w:sz w:val="22"/>
          <w:szCs w:val="22"/>
        </w:rPr>
        <w:t>(B)</w:t>
      </w:r>
      <w:r w:rsidR="003C06EB" w:rsidRPr="00610B70">
        <w:rPr>
          <w:sz w:val="22"/>
          <w:szCs w:val="22"/>
        </w:rPr>
        <w:t>;</w:t>
      </w:r>
      <w:r w:rsidRPr="00610B70">
        <w:rPr>
          <w:sz w:val="22"/>
          <w:szCs w:val="22"/>
        </w:rPr>
        <w:t xml:space="preserve"> </w:t>
      </w:r>
      <w:r w:rsidR="003C06EB" w:rsidRPr="00610B70">
        <w:rPr>
          <w:sz w:val="22"/>
          <w:szCs w:val="22"/>
        </w:rPr>
        <w:t xml:space="preserve">and </w:t>
      </w:r>
      <w:r w:rsidRPr="00610B70">
        <w:rPr>
          <w:sz w:val="22"/>
          <w:szCs w:val="22"/>
        </w:rPr>
        <w:t>40 CFR 63</w:t>
      </w:r>
      <w:r w:rsidR="00E96AB5" w:rsidRPr="00610B70">
        <w:rPr>
          <w:sz w:val="22"/>
          <w:szCs w:val="22"/>
        </w:rPr>
        <w:t>.</w:t>
      </w:r>
      <w:r w:rsidRPr="00610B70">
        <w:rPr>
          <w:sz w:val="22"/>
          <w:szCs w:val="22"/>
        </w:rPr>
        <w:t>745 (Table 4 )</w:t>
      </w:r>
      <w:r w:rsidR="003C06EB" w:rsidRPr="00610B70">
        <w:rPr>
          <w:sz w:val="22"/>
          <w:szCs w:val="22"/>
        </w:rPr>
        <w:t>;</w:t>
      </w:r>
      <w:r w:rsidR="00E96AB5" w:rsidRPr="00610B70">
        <w:rPr>
          <w:sz w:val="22"/>
          <w:szCs w:val="22"/>
        </w:rPr>
        <w:t xml:space="preserve"> </w:t>
      </w:r>
      <w:r w:rsidR="00DD16C2" w:rsidRPr="00610B70">
        <w:rPr>
          <w:sz w:val="22"/>
          <w:szCs w:val="22"/>
        </w:rPr>
        <w:t xml:space="preserve">and </w:t>
      </w:r>
      <w:r w:rsidR="003C06EB" w:rsidRPr="00610B70">
        <w:rPr>
          <w:sz w:val="22"/>
          <w:szCs w:val="22"/>
        </w:rPr>
        <w:t>40 CFR</w:t>
      </w:r>
      <w:r w:rsidR="00DD16C2" w:rsidRPr="00610B70">
        <w:rPr>
          <w:sz w:val="22"/>
          <w:szCs w:val="22"/>
        </w:rPr>
        <w:t xml:space="preserve"> 63.750(o)</w:t>
      </w:r>
      <w:r w:rsidRPr="00610B70">
        <w:rPr>
          <w:sz w:val="22"/>
          <w:szCs w:val="22"/>
        </w:rPr>
        <w:t>]</w:t>
      </w:r>
    </w:p>
    <w:p w14:paraId="7CCF92D0" w14:textId="3150352E" w:rsidR="00B27B62" w:rsidRPr="00610B70" w:rsidRDefault="00732494" w:rsidP="003C06EB">
      <w:pPr>
        <w:autoSpaceDE w:val="0"/>
        <w:autoSpaceDN w:val="0"/>
        <w:adjustRightInd w:val="0"/>
        <w:spacing w:before="120"/>
        <w:rPr>
          <w:sz w:val="22"/>
          <w:szCs w:val="22"/>
        </w:rPr>
      </w:pPr>
      <w:r w:rsidRPr="00610B70">
        <w:rPr>
          <w:noProof/>
          <w:sz w:val="22"/>
          <w:szCs w:val="22"/>
        </w:rPr>
        <w:drawing>
          <wp:anchor distT="0" distB="0" distL="114300" distR="114300" simplePos="0" relativeHeight="251659264" behindDoc="0" locked="0" layoutInCell="1" allowOverlap="1" wp14:anchorId="04151B68" wp14:editId="23BAA230">
            <wp:simplePos x="0" y="0"/>
            <wp:positionH relativeFrom="column">
              <wp:posOffset>1182269</wp:posOffset>
            </wp:positionH>
            <wp:positionV relativeFrom="paragraph">
              <wp:posOffset>36522</wp:posOffset>
            </wp:positionV>
            <wp:extent cx="3664812" cy="1167311"/>
            <wp:effectExtent l="0" t="0" r="0" b="0"/>
            <wp:wrapNone/>
            <wp:docPr id="48243062" name="Picture 1" descr="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43062" name="Picture 1" descr="Table&#10;&#10;AI-generated content may be incorrect."/>
                    <pic:cNvPicPr/>
                  </pic:nvPicPr>
                  <pic:blipFill>
                    <a:blip r:embed="rId24">
                      <a:extLst>
                        <a:ext uri="{28A0092B-C50C-407E-A947-70E740481C1C}">
                          <a14:useLocalDpi xmlns:a14="http://schemas.microsoft.com/office/drawing/2010/main" val="0"/>
                        </a:ext>
                      </a:extLst>
                    </a:blip>
                    <a:stretch>
                      <a:fillRect/>
                    </a:stretch>
                  </pic:blipFill>
                  <pic:spPr>
                    <a:xfrm>
                      <a:off x="0" y="0"/>
                      <a:ext cx="3672449" cy="1169743"/>
                    </a:xfrm>
                    <a:prstGeom prst="rect">
                      <a:avLst/>
                    </a:prstGeom>
                  </pic:spPr>
                </pic:pic>
              </a:graphicData>
            </a:graphic>
            <wp14:sizeRelH relativeFrom="page">
              <wp14:pctWidth>0</wp14:pctWidth>
            </wp14:sizeRelH>
            <wp14:sizeRelV relativeFrom="page">
              <wp14:pctHeight>0</wp14:pctHeight>
            </wp14:sizeRelV>
          </wp:anchor>
        </w:drawing>
      </w:r>
      <w:r w:rsidR="002468D6" w:rsidRPr="00610B70">
        <w:rPr>
          <w:sz w:val="22"/>
          <w:szCs w:val="22"/>
        </w:rPr>
        <w:t xml:space="preserve"> </w:t>
      </w:r>
    </w:p>
    <w:p w14:paraId="72C6AEB1" w14:textId="1B53990F" w:rsidR="00732494" w:rsidRPr="00610B70" w:rsidRDefault="00732494" w:rsidP="003C06EB">
      <w:pPr>
        <w:autoSpaceDE w:val="0"/>
        <w:autoSpaceDN w:val="0"/>
        <w:adjustRightInd w:val="0"/>
        <w:spacing w:before="120"/>
        <w:rPr>
          <w:sz w:val="22"/>
          <w:szCs w:val="22"/>
        </w:rPr>
      </w:pPr>
    </w:p>
    <w:p w14:paraId="39927009" w14:textId="77777777" w:rsidR="00732494" w:rsidRPr="00610B70" w:rsidRDefault="00732494" w:rsidP="003C06EB">
      <w:pPr>
        <w:autoSpaceDE w:val="0"/>
        <w:autoSpaceDN w:val="0"/>
        <w:adjustRightInd w:val="0"/>
        <w:spacing w:before="120"/>
        <w:rPr>
          <w:sz w:val="22"/>
          <w:szCs w:val="22"/>
        </w:rPr>
      </w:pPr>
    </w:p>
    <w:p w14:paraId="3CD3F979" w14:textId="77777777" w:rsidR="00732494" w:rsidRPr="00610B70" w:rsidRDefault="00732494" w:rsidP="003C06EB">
      <w:pPr>
        <w:autoSpaceDE w:val="0"/>
        <w:autoSpaceDN w:val="0"/>
        <w:adjustRightInd w:val="0"/>
        <w:spacing w:before="120"/>
        <w:rPr>
          <w:sz w:val="22"/>
          <w:szCs w:val="22"/>
        </w:rPr>
      </w:pPr>
    </w:p>
    <w:p w14:paraId="5CFCA928" w14:textId="77777777" w:rsidR="00732494" w:rsidRPr="00610B70" w:rsidRDefault="00732494" w:rsidP="003C06EB">
      <w:pPr>
        <w:autoSpaceDE w:val="0"/>
        <w:autoSpaceDN w:val="0"/>
        <w:adjustRightInd w:val="0"/>
        <w:spacing w:before="120"/>
        <w:rPr>
          <w:sz w:val="22"/>
          <w:szCs w:val="22"/>
        </w:rPr>
      </w:pPr>
    </w:p>
    <w:p w14:paraId="6C6821D6" w14:textId="1CC0E8CF" w:rsidR="006E3538" w:rsidRPr="00610B70" w:rsidRDefault="00C10238" w:rsidP="003C06EB">
      <w:pPr>
        <w:autoSpaceDE w:val="0"/>
        <w:autoSpaceDN w:val="0"/>
        <w:adjustRightInd w:val="0"/>
        <w:spacing w:before="120"/>
        <w:rPr>
          <w:sz w:val="22"/>
          <w:szCs w:val="22"/>
        </w:rPr>
      </w:pPr>
      <w:r w:rsidRPr="00610B70">
        <w:rPr>
          <w:sz w:val="22"/>
          <w:szCs w:val="22"/>
        </w:rPr>
        <w:t>[Rule 62-204.800, F.A.C.; Rule 2.201, JEPB and 40 CFR 63.746(b)(4)</w:t>
      </w:r>
      <w:r w:rsidR="006A19FC" w:rsidRPr="00610B70">
        <w:rPr>
          <w:sz w:val="22"/>
          <w:szCs w:val="22"/>
        </w:rPr>
        <w:t>(</w:t>
      </w:r>
      <w:r w:rsidRPr="00610B70">
        <w:rPr>
          <w:sz w:val="22"/>
          <w:szCs w:val="22"/>
        </w:rPr>
        <w:t>ii</w:t>
      </w:r>
      <w:r w:rsidR="006A19FC" w:rsidRPr="00610B70">
        <w:rPr>
          <w:sz w:val="22"/>
          <w:szCs w:val="22"/>
        </w:rPr>
        <w:t>)</w:t>
      </w:r>
      <w:r w:rsidRPr="00610B70">
        <w:rPr>
          <w:sz w:val="22"/>
          <w:szCs w:val="22"/>
        </w:rPr>
        <w:t>(B) and 40 CFR 63</w:t>
      </w:r>
      <w:r w:rsidR="006A19FC" w:rsidRPr="00610B70">
        <w:rPr>
          <w:sz w:val="22"/>
          <w:szCs w:val="22"/>
        </w:rPr>
        <w:t>.</w:t>
      </w:r>
      <w:r w:rsidRPr="00610B70">
        <w:rPr>
          <w:sz w:val="22"/>
          <w:szCs w:val="22"/>
        </w:rPr>
        <w:t>745 (Table 5)]</w:t>
      </w:r>
    </w:p>
    <w:p w14:paraId="020DBAA0" w14:textId="2DECBA43" w:rsidR="000226AA" w:rsidRPr="00610B70" w:rsidRDefault="000226AA" w:rsidP="006D5435">
      <w:pPr>
        <w:pStyle w:val="ListParagraph"/>
        <w:numPr>
          <w:ilvl w:val="0"/>
          <w:numId w:val="15"/>
        </w:numPr>
        <w:suppressAutoHyphens/>
        <w:spacing w:after="120"/>
        <w:rPr>
          <w:sz w:val="22"/>
          <w:szCs w:val="22"/>
        </w:rPr>
      </w:pPr>
      <w:bookmarkStart w:id="28" w:name="_Ref212194174"/>
      <w:r w:rsidRPr="00610B70">
        <w:rPr>
          <w:sz w:val="22"/>
          <w:szCs w:val="22"/>
          <w:u w:val="single"/>
        </w:rPr>
        <w:t xml:space="preserve">Particulate </w:t>
      </w:r>
      <w:r w:rsidR="00CF50D3" w:rsidRPr="00610B70">
        <w:rPr>
          <w:sz w:val="22"/>
          <w:szCs w:val="22"/>
          <w:u w:val="single"/>
        </w:rPr>
        <w:t>Filter System Compliance</w:t>
      </w:r>
      <w:r w:rsidRPr="00610B70">
        <w:rPr>
          <w:sz w:val="22"/>
          <w:szCs w:val="22"/>
        </w:rPr>
        <w:t xml:space="preserve">: </w:t>
      </w:r>
      <w:r w:rsidR="00A66E6B" w:rsidRPr="00610B70">
        <w:rPr>
          <w:sz w:val="22"/>
          <w:szCs w:val="22"/>
        </w:rPr>
        <w:t xml:space="preserve"> </w:t>
      </w:r>
      <w:r w:rsidRPr="00610B70">
        <w:rPr>
          <w:sz w:val="22"/>
          <w:szCs w:val="22"/>
        </w:rPr>
        <w:t>If a dry particulate filter system is used, the following requirements shall be met:</w:t>
      </w:r>
      <w:bookmarkEnd w:id="28"/>
    </w:p>
    <w:p w14:paraId="63BD436C" w14:textId="2014F90D" w:rsidR="000226AA" w:rsidRPr="00610B70" w:rsidRDefault="000226AA" w:rsidP="0071697E">
      <w:pPr>
        <w:pStyle w:val="ListParagraph"/>
        <w:numPr>
          <w:ilvl w:val="1"/>
          <w:numId w:val="37"/>
        </w:numPr>
        <w:suppressAutoHyphens/>
        <w:spacing w:after="120"/>
        <w:ind w:left="1170"/>
        <w:rPr>
          <w:sz w:val="22"/>
          <w:szCs w:val="22"/>
        </w:rPr>
      </w:pPr>
      <w:r w:rsidRPr="00610B70">
        <w:rPr>
          <w:sz w:val="22"/>
          <w:szCs w:val="22"/>
        </w:rPr>
        <w:t>Maintain the system in good working order;</w:t>
      </w:r>
    </w:p>
    <w:p w14:paraId="6ED06205" w14:textId="502F109A" w:rsidR="000226AA" w:rsidRPr="00610B70" w:rsidRDefault="000226AA" w:rsidP="0071697E">
      <w:pPr>
        <w:pStyle w:val="ListParagraph"/>
        <w:numPr>
          <w:ilvl w:val="0"/>
          <w:numId w:val="37"/>
        </w:numPr>
        <w:suppressAutoHyphens/>
        <w:spacing w:after="120"/>
        <w:ind w:left="1170" w:hanging="270"/>
        <w:rPr>
          <w:sz w:val="22"/>
          <w:szCs w:val="22"/>
        </w:rPr>
      </w:pPr>
      <w:r w:rsidRPr="00610B70">
        <w:rPr>
          <w:sz w:val="22"/>
          <w:szCs w:val="22"/>
        </w:rPr>
        <w:t>Install a differential pressure gauge across the filter banks;</w:t>
      </w:r>
    </w:p>
    <w:p w14:paraId="4B4D5E37" w14:textId="2FD32E66" w:rsidR="000226AA" w:rsidRPr="00610B70" w:rsidRDefault="000226AA" w:rsidP="0071697E">
      <w:pPr>
        <w:pStyle w:val="ListParagraph"/>
        <w:numPr>
          <w:ilvl w:val="0"/>
          <w:numId w:val="37"/>
        </w:numPr>
        <w:tabs>
          <w:tab w:val="left" w:pos="1260"/>
        </w:tabs>
        <w:suppressAutoHyphens/>
        <w:spacing w:after="120"/>
        <w:ind w:left="1170" w:hanging="270"/>
        <w:rPr>
          <w:sz w:val="22"/>
          <w:szCs w:val="22"/>
        </w:rPr>
      </w:pPr>
      <w:r w:rsidRPr="00610B70">
        <w:rPr>
          <w:sz w:val="22"/>
          <w:szCs w:val="22"/>
        </w:rPr>
        <w:t>Continuously monitor the pressure drop across the filter and read and record the pressure drop once per shift; and</w:t>
      </w:r>
    </w:p>
    <w:p w14:paraId="3437ECDD" w14:textId="6DEDE28F" w:rsidR="0079689F" w:rsidRPr="00610B70" w:rsidRDefault="000226AA" w:rsidP="0071697E">
      <w:pPr>
        <w:pStyle w:val="ListParagraph"/>
        <w:numPr>
          <w:ilvl w:val="0"/>
          <w:numId w:val="37"/>
        </w:numPr>
        <w:suppressAutoHyphens/>
        <w:spacing w:after="120"/>
        <w:ind w:left="1170" w:hanging="270"/>
        <w:rPr>
          <w:sz w:val="22"/>
          <w:szCs w:val="22"/>
        </w:rPr>
      </w:pPr>
      <w:r w:rsidRPr="00610B70">
        <w:rPr>
          <w:sz w:val="22"/>
          <w:szCs w:val="22"/>
        </w:rPr>
        <w:t>Take corrective action when the pressure drop exceeds or falls below the filter manufacturer's recommended limits.</w:t>
      </w:r>
    </w:p>
    <w:p w14:paraId="72243C51" w14:textId="0BD20FC9" w:rsidR="000226AA" w:rsidRPr="00610B70" w:rsidRDefault="000226AA" w:rsidP="00DE1F3F">
      <w:pPr>
        <w:pStyle w:val="ListParagraph"/>
        <w:suppressAutoHyphens/>
        <w:spacing w:after="120"/>
        <w:ind w:left="1080" w:hanging="360"/>
        <w:rPr>
          <w:sz w:val="22"/>
          <w:szCs w:val="22"/>
        </w:rPr>
      </w:pPr>
      <w:r w:rsidRPr="00610B70">
        <w:rPr>
          <w:sz w:val="22"/>
          <w:szCs w:val="22"/>
        </w:rPr>
        <w:t>[</w:t>
      </w:r>
      <w:r w:rsidR="005F7E88" w:rsidRPr="00610B70">
        <w:rPr>
          <w:sz w:val="22"/>
          <w:szCs w:val="22"/>
        </w:rPr>
        <w:t>Rule 62-4.070(3), F.A.C.;</w:t>
      </w:r>
      <w:r w:rsidR="00BD562E" w:rsidRPr="00610B70">
        <w:rPr>
          <w:sz w:val="22"/>
          <w:szCs w:val="22"/>
        </w:rPr>
        <w:t xml:space="preserve"> Rule 62-204.800, F.A.C.;</w:t>
      </w:r>
      <w:r w:rsidR="005F7E88" w:rsidRPr="00610B70">
        <w:rPr>
          <w:sz w:val="22"/>
          <w:szCs w:val="22"/>
        </w:rPr>
        <w:t xml:space="preserve"> and </w:t>
      </w:r>
      <w:r w:rsidRPr="00610B70">
        <w:rPr>
          <w:sz w:val="22"/>
          <w:szCs w:val="22"/>
        </w:rPr>
        <w:t>40 CFR 63.746(b)(4)(iii)]</w:t>
      </w:r>
    </w:p>
    <w:p w14:paraId="118A7D75" w14:textId="3DF0EAF1" w:rsidR="000A3A22" w:rsidRPr="00610B70" w:rsidRDefault="00BE6CFF" w:rsidP="006D5435">
      <w:pPr>
        <w:pStyle w:val="BodyText"/>
        <w:numPr>
          <w:ilvl w:val="0"/>
          <w:numId w:val="15"/>
        </w:numPr>
        <w:kinsoku w:val="0"/>
        <w:overflowPunct w:val="0"/>
        <w:rPr>
          <w:sz w:val="22"/>
          <w:szCs w:val="22"/>
        </w:rPr>
      </w:pPr>
      <w:bookmarkStart w:id="29" w:name="_Ref212194202"/>
      <w:r w:rsidRPr="00610B70">
        <w:rPr>
          <w:sz w:val="22"/>
          <w:szCs w:val="22"/>
          <w:u w:val="single"/>
        </w:rPr>
        <w:t>Pressure Drop</w:t>
      </w:r>
      <w:r w:rsidRPr="00610B70">
        <w:rPr>
          <w:sz w:val="22"/>
          <w:szCs w:val="22"/>
        </w:rPr>
        <w:t xml:space="preserve">:  </w:t>
      </w:r>
      <w:r w:rsidR="000A3A22" w:rsidRPr="00610B70">
        <w:rPr>
          <w:sz w:val="22"/>
          <w:szCs w:val="22"/>
        </w:rPr>
        <w:t xml:space="preserve">If the pressure drop, as recorded pursuant </w:t>
      </w:r>
      <w:r w:rsidR="000A3A22" w:rsidRPr="00B02BA9">
        <w:rPr>
          <w:b/>
          <w:bCs/>
          <w:sz w:val="22"/>
          <w:szCs w:val="22"/>
        </w:rPr>
        <w:t xml:space="preserve">to </w:t>
      </w:r>
      <w:r w:rsidR="003026E1" w:rsidRPr="00B02BA9">
        <w:rPr>
          <w:b/>
          <w:bCs/>
          <w:sz w:val="22"/>
          <w:szCs w:val="22"/>
        </w:rPr>
        <w:t xml:space="preserve">Specific Condition </w:t>
      </w:r>
      <w:r w:rsidR="00A37D5B" w:rsidRPr="00B02BA9">
        <w:rPr>
          <w:b/>
          <w:bCs/>
          <w:sz w:val="22"/>
          <w:szCs w:val="22"/>
        </w:rPr>
        <w:fldChar w:fldCharType="begin"/>
      </w:r>
      <w:r w:rsidR="00A37D5B" w:rsidRPr="00B02BA9">
        <w:rPr>
          <w:b/>
          <w:bCs/>
          <w:sz w:val="22"/>
          <w:szCs w:val="22"/>
        </w:rPr>
        <w:instrText xml:space="preserve"> REF _Ref210810741 \r \h </w:instrText>
      </w:r>
      <w:r w:rsidR="00610B70" w:rsidRPr="00B02BA9">
        <w:rPr>
          <w:b/>
          <w:bCs/>
          <w:sz w:val="22"/>
          <w:szCs w:val="22"/>
        </w:rPr>
        <w:instrText xml:space="preserve"> \* MERGEFORMAT </w:instrText>
      </w:r>
      <w:r w:rsidR="00A37D5B" w:rsidRPr="00B02BA9">
        <w:rPr>
          <w:b/>
          <w:bCs/>
          <w:sz w:val="22"/>
          <w:szCs w:val="22"/>
        </w:rPr>
      </w:r>
      <w:r w:rsidR="00A37D5B" w:rsidRPr="00B02BA9">
        <w:rPr>
          <w:b/>
          <w:bCs/>
          <w:sz w:val="22"/>
          <w:szCs w:val="22"/>
        </w:rPr>
        <w:fldChar w:fldCharType="separate"/>
      </w:r>
      <w:r w:rsidR="009D2E58">
        <w:rPr>
          <w:b/>
          <w:bCs/>
          <w:sz w:val="22"/>
          <w:szCs w:val="22"/>
        </w:rPr>
        <w:t>20</w:t>
      </w:r>
      <w:r w:rsidR="00A37D5B" w:rsidRPr="00B02BA9">
        <w:rPr>
          <w:b/>
          <w:bCs/>
          <w:sz w:val="22"/>
          <w:szCs w:val="22"/>
        </w:rPr>
        <w:fldChar w:fldCharType="end"/>
      </w:r>
      <w:r w:rsidR="000A3A22" w:rsidRPr="00B02BA9">
        <w:rPr>
          <w:sz w:val="22"/>
          <w:szCs w:val="22"/>
        </w:rPr>
        <w:t>, is outside the limit(s) specified by the filter manufacturer or in locally prepared operating procedures, whichever</w:t>
      </w:r>
      <w:r w:rsidR="000A3A22" w:rsidRPr="00610B70">
        <w:rPr>
          <w:sz w:val="22"/>
          <w:szCs w:val="22"/>
        </w:rPr>
        <w:t xml:space="preserve"> is more stringent, </w:t>
      </w:r>
      <w:r w:rsidR="00A53BEC" w:rsidRPr="00610B70">
        <w:rPr>
          <w:sz w:val="22"/>
          <w:szCs w:val="22"/>
        </w:rPr>
        <w:t xml:space="preserve">the permittee shall </w:t>
      </w:r>
      <w:r w:rsidR="000A3A22" w:rsidRPr="00610B70">
        <w:rPr>
          <w:sz w:val="22"/>
          <w:szCs w:val="22"/>
        </w:rPr>
        <w:t>shut down the operation immediately and take corrective action</w:t>
      </w:r>
      <w:r w:rsidR="00A53BEC" w:rsidRPr="00610B70">
        <w:rPr>
          <w:sz w:val="22"/>
          <w:szCs w:val="22"/>
        </w:rPr>
        <w:t xml:space="preserve">. </w:t>
      </w:r>
      <w:r w:rsidR="00A66E6B" w:rsidRPr="00610B70">
        <w:rPr>
          <w:sz w:val="22"/>
          <w:szCs w:val="22"/>
        </w:rPr>
        <w:t xml:space="preserve"> </w:t>
      </w:r>
      <w:r w:rsidR="000A3A22" w:rsidRPr="00610B70">
        <w:rPr>
          <w:sz w:val="22"/>
          <w:szCs w:val="22"/>
        </w:rPr>
        <w:t xml:space="preserve">The operation shall not be resumed until the pressure drop is returned within the specified limit(s). </w:t>
      </w:r>
      <w:r w:rsidR="00A66E6B" w:rsidRPr="00610B70">
        <w:rPr>
          <w:sz w:val="22"/>
          <w:szCs w:val="22"/>
        </w:rPr>
        <w:t xml:space="preserve"> </w:t>
      </w:r>
      <w:r w:rsidR="000A3A22" w:rsidRPr="00610B70">
        <w:rPr>
          <w:sz w:val="22"/>
          <w:szCs w:val="22"/>
        </w:rPr>
        <w:t>[</w:t>
      </w:r>
      <w:r w:rsidR="00536BFA" w:rsidRPr="00610B70">
        <w:rPr>
          <w:sz w:val="22"/>
          <w:szCs w:val="22"/>
        </w:rPr>
        <w:t xml:space="preserve">Rule 62-4.070(3), F.A.C.; </w:t>
      </w:r>
      <w:r w:rsidR="00BD562E" w:rsidRPr="00610B70">
        <w:rPr>
          <w:sz w:val="22"/>
          <w:szCs w:val="22"/>
        </w:rPr>
        <w:t xml:space="preserve">Rule 62-204.800, F.A.C.; </w:t>
      </w:r>
      <w:r w:rsidR="00536BFA" w:rsidRPr="00610B70">
        <w:rPr>
          <w:sz w:val="22"/>
          <w:szCs w:val="22"/>
        </w:rPr>
        <w:t xml:space="preserve">and </w:t>
      </w:r>
      <w:r w:rsidR="000A3A22" w:rsidRPr="00610B70">
        <w:rPr>
          <w:sz w:val="22"/>
          <w:szCs w:val="22"/>
        </w:rPr>
        <w:t>40 CFR 63.746(b)(4)(v)</w:t>
      </w:r>
      <w:r w:rsidR="00F511B7" w:rsidRPr="00610B70">
        <w:rPr>
          <w:sz w:val="22"/>
          <w:szCs w:val="22"/>
        </w:rPr>
        <w:t xml:space="preserve"> and 63.752(e)(7)</w:t>
      </w:r>
      <w:r w:rsidR="000A3A22" w:rsidRPr="00610B70">
        <w:rPr>
          <w:sz w:val="22"/>
          <w:szCs w:val="22"/>
        </w:rPr>
        <w:t>]</w:t>
      </w:r>
      <w:bookmarkEnd w:id="29"/>
    </w:p>
    <w:p w14:paraId="286560F7" w14:textId="6A1296B9" w:rsidR="00FB6E20" w:rsidRPr="00C913EE" w:rsidRDefault="00AF00CF" w:rsidP="006D5435">
      <w:pPr>
        <w:pStyle w:val="BodyText"/>
        <w:numPr>
          <w:ilvl w:val="0"/>
          <w:numId w:val="15"/>
        </w:numPr>
        <w:kinsoku w:val="0"/>
        <w:overflowPunct w:val="0"/>
        <w:rPr>
          <w:sz w:val="22"/>
          <w:szCs w:val="22"/>
        </w:rPr>
      </w:pPr>
      <w:bookmarkStart w:id="30" w:name="_Ref212194612"/>
      <w:r w:rsidRPr="00610B70">
        <w:rPr>
          <w:sz w:val="22"/>
          <w:szCs w:val="22"/>
          <w:u w:val="single"/>
        </w:rPr>
        <w:lastRenderedPageBreak/>
        <w:t>Particulate filters</w:t>
      </w:r>
      <w:r w:rsidR="000C2722" w:rsidRPr="00610B70">
        <w:rPr>
          <w:sz w:val="22"/>
          <w:szCs w:val="22"/>
        </w:rPr>
        <w:t>:</w:t>
      </w:r>
      <w:r w:rsidRPr="00610B70">
        <w:rPr>
          <w:sz w:val="22"/>
          <w:szCs w:val="22"/>
        </w:rPr>
        <w:t xml:space="preserve"> </w:t>
      </w:r>
      <w:r w:rsidR="00E82E63" w:rsidRPr="00610B70">
        <w:rPr>
          <w:sz w:val="22"/>
          <w:szCs w:val="22"/>
        </w:rPr>
        <w:t xml:space="preserve"> The permittee</w:t>
      </w:r>
      <w:r w:rsidRPr="00610B70">
        <w:rPr>
          <w:sz w:val="22"/>
          <w:szCs w:val="22"/>
        </w:rPr>
        <w:t xml:space="preserve"> </w:t>
      </w:r>
      <w:r w:rsidR="00092EEF" w:rsidRPr="00610B70">
        <w:rPr>
          <w:sz w:val="22"/>
          <w:szCs w:val="22"/>
        </w:rPr>
        <w:t>shall use the</w:t>
      </w:r>
      <w:r w:rsidR="00D731C0" w:rsidRPr="00610B70">
        <w:rPr>
          <w:sz w:val="22"/>
          <w:szCs w:val="22"/>
        </w:rPr>
        <w:t xml:space="preserve"> </w:t>
      </w:r>
      <w:r w:rsidRPr="00610B70">
        <w:rPr>
          <w:sz w:val="22"/>
          <w:szCs w:val="22"/>
        </w:rPr>
        <w:t xml:space="preserve">dry particulate filter in accordance with the requirements </w:t>
      </w:r>
      <w:r w:rsidR="00D804DB" w:rsidRPr="00610B70">
        <w:rPr>
          <w:sz w:val="22"/>
          <w:szCs w:val="22"/>
        </w:rPr>
        <w:t>as stated in</w:t>
      </w:r>
      <w:r w:rsidR="00D804DB" w:rsidRPr="00610B70">
        <w:rPr>
          <w:bCs/>
          <w:sz w:val="22"/>
          <w:szCs w:val="22"/>
        </w:rPr>
        <w:t xml:space="preserve"> </w:t>
      </w:r>
      <w:r w:rsidR="00BD562E" w:rsidRPr="00610B70">
        <w:rPr>
          <w:bCs/>
          <w:sz w:val="22"/>
          <w:szCs w:val="22"/>
        </w:rPr>
        <w:t xml:space="preserve">above </w:t>
      </w:r>
      <w:r w:rsidR="00D804DB" w:rsidRPr="008B54D6">
        <w:rPr>
          <w:bCs/>
          <w:sz w:val="22"/>
          <w:szCs w:val="22"/>
        </w:rPr>
        <w:t>paragraphs</w:t>
      </w:r>
      <w:r w:rsidR="006E2F9D" w:rsidRPr="008B54D6">
        <w:rPr>
          <w:bCs/>
          <w:sz w:val="22"/>
          <w:szCs w:val="22"/>
        </w:rPr>
        <w:t xml:space="preserve"> </w:t>
      </w:r>
      <w:r w:rsidR="008B54D6" w:rsidRPr="008B54D6">
        <w:rPr>
          <w:b/>
          <w:sz w:val="22"/>
          <w:szCs w:val="22"/>
        </w:rPr>
        <w:fldChar w:fldCharType="begin"/>
      </w:r>
      <w:r w:rsidR="008B54D6" w:rsidRPr="008B54D6">
        <w:rPr>
          <w:b/>
          <w:sz w:val="22"/>
          <w:szCs w:val="22"/>
        </w:rPr>
        <w:instrText xml:space="preserve"> REF _Ref212194080 \r \h </w:instrText>
      </w:r>
      <w:r w:rsidR="008B54D6">
        <w:rPr>
          <w:b/>
          <w:sz w:val="22"/>
          <w:szCs w:val="22"/>
        </w:rPr>
        <w:instrText xml:space="preserve"> \* MERGEFORMAT </w:instrText>
      </w:r>
      <w:r w:rsidR="008B54D6" w:rsidRPr="008B54D6">
        <w:rPr>
          <w:b/>
          <w:sz w:val="22"/>
          <w:szCs w:val="22"/>
        </w:rPr>
      </w:r>
      <w:r w:rsidR="008B54D6" w:rsidRPr="008B54D6">
        <w:rPr>
          <w:b/>
          <w:sz w:val="22"/>
          <w:szCs w:val="22"/>
        </w:rPr>
        <w:fldChar w:fldCharType="separate"/>
      </w:r>
      <w:r w:rsidR="009D2E58">
        <w:rPr>
          <w:b/>
          <w:sz w:val="22"/>
          <w:szCs w:val="22"/>
        </w:rPr>
        <w:t>a</w:t>
      </w:r>
      <w:r w:rsidR="008B54D6" w:rsidRPr="008B54D6">
        <w:rPr>
          <w:b/>
          <w:sz w:val="22"/>
          <w:szCs w:val="22"/>
        </w:rPr>
        <w:fldChar w:fldCharType="end"/>
      </w:r>
      <w:r w:rsidR="008B54D6" w:rsidRPr="008B54D6">
        <w:rPr>
          <w:bCs/>
          <w:sz w:val="22"/>
          <w:szCs w:val="22"/>
        </w:rPr>
        <w:t xml:space="preserve">, </w:t>
      </w:r>
      <w:r w:rsidR="008B54D6" w:rsidRPr="008B54D6">
        <w:rPr>
          <w:b/>
          <w:sz w:val="22"/>
          <w:szCs w:val="22"/>
        </w:rPr>
        <w:fldChar w:fldCharType="begin"/>
      </w:r>
      <w:r w:rsidR="008B54D6" w:rsidRPr="008B54D6">
        <w:rPr>
          <w:b/>
          <w:sz w:val="22"/>
          <w:szCs w:val="22"/>
        </w:rPr>
        <w:instrText xml:space="preserve"> REF _Ref210812322 \r \h </w:instrText>
      </w:r>
      <w:r w:rsidR="008B54D6">
        <w:rPr>
          <w:b/>
          <w:sz w:val="22"/>
          <w:szCs w:val="22"/>
        </w:rPr>
        <w:instrText xml:space="preserve"> \* MERGEFORMAT </w:instrText>
      </w:r>
      <w:r w:rsidR="008B54D6" w:rsidRPr="008B54D6">
        <w:rPr>
          <w:b/>
          <w:sz w:val="22"/>
          <w:szCs w:val="22"/>
        </w:rPr>
      </w:r>
      <w:r w:rsidR="008B54D6" w:rsidRPr="008B54D6">
        <w:rPr>
          <w:b/>
          <w:sz w:val="22"/>
          <w:szCs w:val="22"/>
        </w:rPr>
        <w:fldChar w:fldCharType="separate"/>
      </w:r>
      <w:r w:rsidR="009D2E58">
        <w:rPr>
          <w:b/>
          <w:sz w:val="22"/>
          <w:szCs w:val="22"/>
        </w:rPr>
        <w:t>b</w:t>
      </w:r>
      <w:r w:rsidR="008B54D6" w:rsidRPr="008B54D6">
        <w:rPr>
          <w:b/>
          <w:sz w:val="22"/>
          <w:szCs w:val="22"/>
        </w:rPr>
        <w:fldChar w:fldCharType="end"/>
      </w:r>
      <w:r w:rsidR="002C06EC" w:rsidRPr="008B54D6">
        <w:rPr>
          <w:bCs/>
          <w:sz w:val="22"/>
          <w:szCs w:val="22"/>
        </w:rPr>
        <w:t xml:space="preserve">, </w:t>
      </w:r>
      <w:r w:rsidR="008B54D6" w:rsidRPr="008B54D6">
        <w:rPr>
          <w:b/>
          <w:sz w:val="22"/>
          <w:szCs w:val="22"/>
        </w:rPr>
        <w:fldChar w:fldCharType="begin"/>
      </w:r>
      <w:r w:rsidR="008B54D6" w:rsidRPr="008B54D6">
        <w:rPr>
          <w:b/>
          <w:sz w:val="22"/>
          <w:szCs w:val="22"/>
        </w:rPr>
        <w:instrText xml:space="preserve"> REF _Ref212194174 \r \h </w:instrText>
      </w:r>
      <w:r w:rsidR="008B54D6">
        <w:rPr>
          <w:b/>
          <w:sz w:val="22"/>
          <w:szCs w:val="22"/>
        </w:rPr>
        <w:instrText xml:space="preserve"> \* MERGEFORMAT </w:instrText>
      </w:r>
      <w:r w:rsidR="008B54D6" w:rsidRPr="008B54D6">
        <w:rPr>
          <w:b/>
          <w:sz w:val="22"/>
          <w:szCs w:val="22"/>
        </w:rPr>
      </w:r>
      <w:r w:rsidR="008B54D6" w:rsidRPr="008B54D6">
        <w:rPr>
          <w:b/>
          <w:sz w:val="22"/>
          <w:szCs w:val="22"/>
        </w:rPr>
        <w:fldChar w:fldCharType="separate"/>
      </w:r>
      <w:r w:rsidR="009D2E58">
        <w:rPr>
          <w:b/>
          <w:sz w:val="22"/>
          <w:szCs w:val="22"/>
        </w:rPr>
        <w:t>c</w:t>
      </w:r>
      <w:r w:rsidR="008B54D6" w:rsidRPr="008B54D6">
        <w:rPr>
          <w:b/>
          <w:sz w:val="22"/>
          <w:szCs w:val="22"/>
        </w:rPr>
        <w:fldChar w:fldCharType="end"/>
      </w:r>
      <w:r w:rsidR="002C06EC" w:rsidRPr="008B54D6">
        <w:rPr>
          <w:bCs/>
          <w:sz w:val="22"/>
          <w:szCs w:val="22"/>
        </w:rPr>
        <w:t xml:space="preserve">, </w:t>
      </w:r>
      <w:r w:rsidR="005E19CB">
        <w:rPr>
          <w:bCs/>
          <w:sz w:val="22"/>
          <w:szCs w:val="22"/>
        </w:rPr>
        <w:t>and</w:t>
      </w:r>
      <w:r w:rsidR="000C6AAB">
        <w:rPr>
          <w:bCs/>
          <w:sz w:val="22"/>
          <w:szCs w:val="22"/>
        </w:rPr>
        <w:t xml:space="preserve"> </w:t>
      </w:r>
      <w:r w:rsidR="000C6AAB">
        <w:rPr>
          <w:b/>
          <w:sz w:val="22"/>
          <w:szCs w:val="22"/>
        </w:rPr>
        <w:fldChar w:fldCharType="begin"/>
      </w:r>
      <w:r w:rsidR="000C6AAB">
        <w:rPr>
          <w:b/>
          <w:sz w:val="22"/>
          <w:szCs w:val="22"/>
        </w:rPr>
        <w:instrText xml:space="preserve"> REF _Ref212194202 \r \h </w:instrText>
      </w:r>
      <w:r w:rsidR="000C6AAB">
        <w:rPr>
          <w:b/>
          <w:sz w:val="22"/>
          <w:szCs w:val="22"/>
        </w:rPr>
      </w:r>
      <w:r w:rsidR="000C6AAB">
        <w:rPr>
          <w:b/>
          <w:sz w:val="22"/>
          <w:szCs w:val="22"/>
        </w:rPr>
        <w:fldChar w:fldCharType="separate"/>
      </w:r>
      <w:r w:rsidR="009D2E58">
        <w:rPr>
          <w:b/>
          <w:sz w:val="22"/>
          <w:szCs w:val="22"/>
        </w:rPr>
        <w:t>d</w:t>
      </w:r>
      <w:r w:rsidR="000C6AAB">
        <w:rPr>
          <w:b/>
          <w:sz w:val="22"/>
          <w:szCs w:val="22"/>
        </w:rPr>
        <w:fldChar w:fldCharType="end"/>
      </w:r>
      <w:r w:rsidR="000C6AAB">
        <w:rPr>
          <w:b/>
          <w:sz w:val="22"/>
          <w:szCs w:val="22"/>
        </w:rPr>
        <w:t xml:space="preserve"> </w:t>
      </w:r>
      <w:r w:rsidR="00D804DB" w:rsidRPr="008B54D6">
        <w:rPr>
          <w:bCs/>
          <w:sz w:val="22"/>
          <w:szCs w:val="22"/>
        </w:rPr>
        <w:t>of</w:t>
      </w:r>
      <w:r w:rsidR="00D804DB" w:rsidRPr="00610B70">
        <w:rPr>
          <w:b/>
          <w:sz w:val="22"/>
          <w:szCs w:val="22"/>
        </w:rPr>
        <w:t xml:space="preserve"> </w:t>
      </w:r>
      <w:r w:rsidR="000A3A22" w:rsidRPr="00610B70">
        <w:rPr>
          <w:b/>
          <w:sz w:val="22"/>
          <w:szCs w:val="22"/>
        </w:rPr>
        <w:t>this</w:t>
      </w:r>
      <w:r w:rsidR="000342A4" w:rsidRPr="00610B70">
        <w:rPr>
          <w:b/>
          <w:sz w:val="22"/>
          <w:szCs w:val="22"/>
        </w:rPr>
        <w:t xml:space="preserve"> </w:t>
      </w:r>
      <w:r w:rsidR="005C7D1B" w:rsidRPr="00C913EE">
        <w:rPr>
          <w:b/>
          <w:sz w:val="22"/>
          <w:szCs w:val="22"/>
        </w:rPr>
        <w:t xml:space="preserve">Specific </w:t>
      </w:r>
      <w:r w:rsidR="00D804DB" w:rsidRPr="00C913EE">
        <w:rPr>
          <w:b/>
          <w:sz w:val="22"/>
          <w:szCs w:val="22"/>
        </w:rPr>
        <w:t>C</w:t>
      </w:r>
      <w:r w:rsidR="008F48BD" w:rsidRPr="00C913EE">
        <w:rPr>
          <w:b/>
          <w:sz w:val="22"/>
          <w:szCs w:val="22"/>
        </w:rPr>
        <w:t>ondition</w:t>
      </w:r>
      <w:r w:rsidR="00F730F5" w:rsidRPr="00C913EE">
        <w:rPr>
          <w:bCs/>
          <w:sz w:val="22"/>
          <w:szCs w:val="22"/>
        </w:rPr>
        <w:t xml:space="preserve"> </w:t>
      </w:r>
      <w:r w:rsidR="00092EEF" w:rsidRPr="00C913EE">
        <w:rPr>
          <w:bCs/>
          <w:sz w:val="22"/>
          <w:szCs w:val="22"/>
        </w:rPr>
        <w:t xml:space="preserve">and </w:t>
      </w:r>
      <w:r w:rsidRPr="00C913EE">
        <w:rPr>
          <w:sz w:val="22"/>
          <w:szCs w:val="22"/>
        </w:rPr>
        <w:t xml:space="preserve">shall, while depainting operations are occurring, continuously monitor the pressure drop across the particulate filters and read and record the pressure drop per shift following the recordkeeping requirements </w:t>
      </w:r>
      <w:r w:rsidR="006E2F9D" w:rsidRPr="00C913EE">
        <w:rPr>
          <w:sz w:val="22"/>
          <w:szCs w:val="22"/>
        </w:rPr>
        <w:t>as</w:t>
      </w:r>
      <w:r w:rsidR="000342A4" w:rsidRPr="00C913EE">
        <w:rPr>
          <w:sz w:val="22"/>
          <w:szCs w:val="22"/>
        </w:rPr>
        <w:t xml:space="preserve"> specified in</w:t>
      </w:r>
      <w:r w:rsidR="00602667" w:rsidRPr="00C913EE">
        <w:rPr>
          <w:sz w:val="22"/>
          <w:szCs w:val="22"/>
        </w:rPr>
        <w:t xml:space="preserve"> </w:t>
      </w:r>
      <w:r w:rsidR="00242892" w:rsidRPr="00C913EE">
        <w:rPr>
          <w:sz w:val="22"/>
          <w:szCs w:val="22"/>
        </w:rPr>
        <w:t xml:space="preserve"> </w:t>
      </w:r>
      <w:r w:rsidR="00242892" w:rsidRPr="00C913EE">
        <w:rPr>
          <w:b/>
          <w:bCs/>
          <w:sz w:val="22"/>
          <w:szCs w:val="22"/>
        </w:rPr>
        <w:t xml:space="preserve">Specific Condition </w:t>
      </w:r>
      <w:r w:rsidR="00242892" w:rsidRPr="00C913EE">
        <w:rPr>
          <w:b/>
          <w:bCs/>
          <w:sz w:val="22"/>
          <w:szCs w:val="22"/>
        </w:rPr>
        <w:fldChar w:fldCharType="begin"/>
      </w:r>
      <w:r w:rsidR="00242892" w:rsidRPr="00C913EE">
        <w:rPr>
          <w:b/>
          <w:bCs/>
          <w:sz w:val="22"/>
          <w:szCs w:val="22"/>
        </w:rPr>
        <w:instrText xml:space="preserve"> REF _Ref210810741 \r \h </w:instrText>
      </w:r>
      <w:r w:rsidR="00C913EE" w:rsidRPr="00C913EE">
        <w:rPr>
          <w:b/>
          <w:bCs/>
          <w:sz w:val="22"/>
          <w:szCs w:val="22"/>
        </w:rPr>
        <w:instrText xml:space="preserve"> \* MERGEFORMAT </w:instrText>
      </w:r>
      <w:r w:rsidR="00242892" w:rsidRPr="00C913EE">
        <w:rPr>
          <w:b/>
          <w:bCs/>
          <w:sz w:val="22"/>
          <w:szCs w:val="22"/>
        </w:rPr>
      </w:r>
      <w:r w:rsidR="00242892" w:rsidRPr="00C913EE">
        <w:rPr>
          <w:b/>
          <w:bCs/>
          <w:sz w:val="22"/>
          <w:szCs w:val="22"/>
        </w:rPr>
        <w:fldChar w:fldCharType="separate"/>
      </w:r>
      <w:r w:rsidR="009D2E58">
        <w:rPr>
          <w:b/>
          <w:bCs/>
          <w:sz w:val="22"/>
          <w:szCs w:val="22"/>
        </w:rPr>
        <w:t>20</w:t>
      </w:r>
      <w:r w:rsidR="00242892" w:rsidRPr="00C913EE">
        <w:rPr>
          <w:b/>
          <w:bCs/>
          <w:sz w:val="22"/>
          <w:szCs w:val="22"/>
        </w:rPr>
        <w:fldChar w:fldCharType="end"/>
      </w:r>
      <w:r w:rsidR="006E2F9D" w:rsidRPr="00C913EE">
        <w:rPr>
          <w:b/>
          <w:bCs/>
          <w:sz w:val="22"/>
          <w:szCs w:val="22"/>
        </w:rPr>
        <w:t>.</w:t>
      </w:r>
      <w:r w:rsidR="006E2F9D" w:rsidRPr="00C913EE">
        <w:rPr>
          <w:sz w:val="22"/>
          <w:szCs w:val="22"/>
        </w:rPr>
        <w:t xml:space="preserve">  </w:t>
      </w:r>
      <w:r w:rsidR="006A1D1A" w:rsidRPr="00C913EE">
        <w:rPr>
          <w:sz w:val="22"/>
          <w:szCs w:val="22"/>
        </w:rPr>
        <w:t>[</w:t>
      </w:r>
      <w:r w:rsidR="00536BFA" w:rsidRPr="00C913EE">
        <w:rPr>
          <w:sz w:val="22"/>
          <w:szCs w:val="22"/>
        </w:rPr>
        <w:t>Rule 62-4.070(3)</w:t>
      </w:r>
      <w:r w:rsidR="007C5B62" w:rsidRPr="00C913EE">
        <w:rPr>
          <w:sz w:val="22"/>
          <w:szCs w:val="22"/>
        </w:rPr>
        <w:t xml:space="preserve"> &amp;</w:t>
      </w:r>
      <w:r w:rsidR="00536BFA" w:rsidRPr="00C913EE">
        <w:rPr>
          <w:sz w:val="22"/>
          <w:szCs w:val="22"/>
        </w:rPr>
        <w:t xml:space="preserve"> </w:t>
      </w:r>
      <w:r w:rsidR="00BD562E" w:rsidRPr="00C913EE">
        <w:rPr>
          <w:sz w:val="22"/>
          <w:szCs w:val="22"/>
        </w:rPr>
        <w:t xml:space="preserve">Rule 62-204.800, F.A.C.; </w:t>
      </w:r>
      <w:r w:rsidR="004E79DA" w:rsidRPr="00C913EE">
        <w:rPr>
          <w:sz w:val="22"/>
          <w:szCs w:val="22"/>
        </w:rPr>
        <w:t>40 CFR 63.746(b)(4)</w:t>
      </w:r>
      <w:r w:rsidR="002B471D" w:rsidRPr="00C913EE">
        <w:rPr>
          <w:sz w:val="22"/>
          <w:szCs w:val="22"/>
        </w:rPr>
        <w:t xml:space="preserve"> &amp;</w:t>
      </w:r>
      <w:r w:rsidR="004E79DA" w:rsidRPr="00C913EE">
        <w:rPr>
          <w:sz w:val="22"/>
          <w:szCs w:val="22"/>
        </w:rPr>
        <w:t xml:space="preserve"> </w:t>
      </w:r>
      <w:r w:rsidR="006A1D1A" w:rsidRPr="00C913EE">
        <w:rPr>
          <w:sz w:val="22"/>
          <w:szCs w:val="22"/>
        </w:rPr>
        <w:t>40 CFR 63.751(d)</w:t>
      </w:r>
      <w:r w:rsidR="00127347" w:rsidRPr="00C913EE">
        <w:rPr>
          <w:sz w:val="22"/>
          <w:szCs w:val="22"/>
        </w:rPr>
        <w:t>;</w:t>
      </w:r>
      <w:r w:rsidR="006A1D1A" w:rsidRPr="00C913EE">
        <w:rPr>
          <w:sz w:val="22"/>
          <w:szCs w:val="22"/>
        </w:rPr>
        <w:t xml:space="preserve"> and Application No. 0310215-076-AC]</w:t>
      </w:r>
      <w:bookmarkEnd w:id="30"/>
    </w:p>
    <w:bookmarkEnd w:id="23"/>
    <w:p w14:paraId="5A7773BD" w14:textId="77777777" w:rsidR="00E82E63" w:rsidRPr="00C913EE" w:rsidRDefault="00D13B52" w:rsidP="006D5435">
      <w:pPr>
        <w:pStyle w:val="ListParagraph"/>
        <w:numPr>
          <w:ilvl w:val="0"/>
          <w:numId w:val="15"/>
        </w:numPr>
        <w:suppressAutoHyphens/>
        <w:spacing w:after="120"/>
        <w:rPr>
          <w:sz w:val="22"/>
          <w:szCs w:val="22"/>
        </w:rPr>
      </w:pPr>
      <w:r w:rsidRPr="00C913EE">
        <w:rPr>
          <w:rStyle w:val="Emphasis"/>
          <w:i w:val="0"/>
          <w:iCs w:val="0"/>
          <w:sz w:val="22"/>
          <w:szCs w:val="22"/>
          <w:u w:val="single"/>
        </w:rPr>
        <w:t>Inorganic HAP emissions—depainting operations</w:t>
      </w:r>
      <w:r w:rsidR="000C2722" w:rsidRPr="00C913EE">
        <w:rPr>
          <w:rStyle w:val="Emphasis"/>
          <w:i w:val="0"/>
          <w:iCs w:val="0"/>
          <w:sz w:val="22"/>
          <w:szCs w:val="22"/>
        </w:rPr>
        <w:t>:</w:t>
      </w:r>
      <w:r w:rsidRPr="00C913EE">
        <w:rPr>
          <w:sz w:val="22"/>
          <w:szCs w:val="22"/>
        </w:rPr>
        <w:t xml:space="preserve"> </w:t>
      </w:r>
      <w:r w:rsidR="00E82E63" w:rsidRPr="00C913EE">
        <w:rPr>
          <w:sz w:val="22"/>
          <w:szCs w:val="22"/>
        </w:rPr>
        <w:t xml:space="preserve"> </w:t>
      </w:r>
      <w:r w:rsidRPr="00C913EE">
        <w:rPr>
          <w:sz w:val="22"/>
          <w:szCs w:val="22"/>
        </w:rPr>
        <w:t>Each depainting operation is in compliance when:</w:t>
      </w:r>
    </w:p>
    <w:p w14:paraId="17E6A6FA" w14:textId="423D42A7" w:rsidR="00E82E63" w:rsidRPr="00C913EE" w:rsidRDefault="00D13B52" w:rsidP="00DD6DA8">
      <w:pPr>
        <w:pStyle w:val="ListParagraph"/>
        <w:numPr>
          <w:ilvl w:val="0"/>
          <w:numId w:val="20"/>
        </w:numPr>
        <w:suppressAutoHyphens/>
        <w:spacing w:after="120"/>
        <w:ind w:left="990" w:hanging="180"/>
        <w:rPr>
          <w:sz w:val="22"/>
          <w:szCs w:val="22"/>
        </w:rPr>
      </w:pPr>
      <w:r w:rsidRPr="00C913EE">
        <w:rPr>
          <w:sz w:val="22"/>
          <w:szCs w:val="22"/>
        </w:rPr>
        <w:t>The operating requirements</w:t>
      </w:r>
      <w:r w:rsidR="00A53BEC" w:rsidRPr="00C913EE">
        <w:rPr>
          <w:sz w:val="22"/>
          <w:szCs w:val="22"/>
        </w:rPr>
        <w:t>,</w:t>
      </w:r>
      <w:r w:rsidR="000342A4" w:rsidRPr="00C913EE">
        <w:rPr>
          <w:sz w:val="22"/>
          <w:szCs w:val="22"/>
        </w:rPr>
        <w:t xml:space="preserve"> as stated in</w:t>
      </w:r>
      <w:r w:rsidR="000342A4" w:rsidRPr="00C913EE">
        <w:rPr>
          <w:bCs/>
          <w:sz w:val="22"/>
          <w:szCs w:val="22"/>
        </w:rPr>
        <w:t xml:space="preserve"> </w:t>
      </w:r>
      <w:r w:rsidR="00BD562E" w:rsidRPr="00C913EE">
        <w:rPr>
          <w:b/>
          <w:sz w:val="22"/>
          <w:szCs w:val="22"/>
        </w:rPr>
        <w:t xml:space="preserve">above </w:t>
      </w:r>
      <w:r w:rsidR="000342A4" w:rsidRPr="00C913EE">
        <w:rPr>
          <w:b/>
          <w:sz w:val="22"/>
          <w:szCs w:val="22"/>
        </w:rPr>
        <w:t>paragraphs</w:t>
      </w:r>
      <w:r w:rsidR="001A0985" w:rsidRPr="00C913EE">
        <w:rPr>
          <w:b/>
          <w:sz w:val="22"/>
          <w:szCs w:val="22"/>
        </w:rPr>
        <w:t xml:space="preserve"> </w:t>
      </w:r>
      <w:r w:rsidR="001A0985" w:rsidRPr="00C913EE">
        <w:rPr>
          <w:b/>
          <w:sz w:val="22"/>
          <w:szCs w:val="22"/>
        </w:rPr>
        <w:fldChar w:fldCharType="begin"/>
      </w:r>
      <w:r w:rsidR="001A0985" w:rsidRPr="00C913EE">
        <w:rPr>
          <w:b/>
          <w:sz w:val="22"/>
          <w:szCs w:val="22"/>
        </w:rPr>
        <w:instrText xml:space="preserve"> REF _Ref212194080 \r \h </w:instrText>
      </w:r>
      <w:r w:rsidR="00C913EE">
        <w:rPr>
          <w:b/>
          <w:sz w:val="22"/>
          <w:szCs w:val="22"/>
        </w:rPr>
        <w:instrText xml:space="preserve"> \* MERGEFORMAT </w:instrText>
      </w:r>
      <w:r w:rsidR="001A0985" w:rsidRPr="00C913EE">
        <w:rPr>
          <w:b/>
          <w:sz w:val="22"/>
          <w:szCs w:val="22"/>
        </w:rPr>
      </w:r>
      <w:r w:rsidR="001A0985" w:rsidRPr="00C913EE">
        <w:rPr>
          <w:b/>
          <w:sz w:val="22"/>
          <w:szCs w:val="22"/>
        </w:rPr>
        <w:fldChar w:fldCharType="separate"/>
      </w:r>
      <w:r w:rsidR="009D2E58">
        <w:rPr>
          <w:b/>
          <w:sz w:val="22"/>
          <w:szCs w:val="22"/>
        </w:rPr>
        <w:t>a</w:t>
      </w:r>
      <w:r w:rsidR="001A0985" w:rsidRPr="00C913EE">
        <w:rPr>
          <w:b/>
          <w:sz w:val="22"/>
          <w:szCs w:val="22"/>
        </w:rPr>
        <w:fldChar w:fldCharType="end"/>
      </w:r>
      <w:r w:rsidR="001A0985" w:rsidRPr="00C913EE">
        <w:rPr>
          <w:b/>
          <w:sz w:val="22"/>
          <w:szCs w:val="22"/>
        </w:rPr>
        <w:t xml:space="preserve">, </w:t>
      </w:r>
      <w:r w:rsidR="001A0985" w:rsidRPr="00C913EE">
        <w:rPr>
          <w:b/>
          <w:sz w:val="22"/>
          <w:szCs w:val="22"/>
        </w:rPr>
        <w:fldChar w:fldCharType="begin"/>
      </w:r>
      <w:r w:rsidR="001A0985" w:rsidRPr="00C913EE">
        <w:rPr>
          <w:b/>
          <w:sz w:val="22"/>
          <w:szCs w:val="22"/>
        </w:rPr>
        <w:instrText xml:space="preserve"> REF _Ref210812322 \r \h </w:instrText>
      </w:r>
      <w:r w:rsidR="00C913EE">
        <w:rPr>
          <w:b/>
          <w:sz w:val="22"/>
          <w:szCs w:val="22"/>
        </w:rPr>
        <w:instrText xml:space="preserve"> \* MERGEFORMAT </w:instrText>
      </w:r>
      <w:r w:rsidR="001A0985" w:rsidRPr="00C913EE">
        <w:rPr>
          <w:b/>
          <w:sz w:val="22"/>
          <w:szCs w:val="22"/>
        </w:rPr>
      </w:r>
      <w:r w:rsidR="001A0985" w:rsidRPr="00C913EE">
        <w:rPr>
          <w:b/>
          <w:sz w:val="22"/>
          <w:szCs w:val="22"/>
        </w:rPr>
        <w:fldChar w:fldCharType="separate"/>
      </w:r>
      <w:r w:rsidR="009D2E58">
        <w:rPr>
          <w:b/>
          <w:sz w:val="22"/>
          <w:szCs w:val="22"/>
        </w:rPr>
        <w:t>b</w:t>
      </w:r>
      <w:r w:rsidR="001A0985" w:rsidRPr="00C913EE">
        <w:rPr>
          <w:b/>
          <w:sz w:val="22"/>
          <w:szCs w:val="22"/>
        </w:rPr>
        <w:fldChar w:fldCharType="end"/>
      </w:r>
      <w:r w:rsidR="001A0985" w:rsidRPr="00C913EE">
        <w:rPr>
          <w:b/>
          <w:sz w:val="22"/>
          <w:szCs w:val="22"/>
        </w:rPr>
        <w:t xml:space="preserve">, </w:t>
      </w:r>
      <w:r w:rsidR="001A0985" w:rsidRPr="00C913EE">
        <w:rPr>
          <w:b/>
          <w:sz w:val="22"/>
          <w:szCs w:val="22"/>
        </w:rPr>
        <w:fldChar w:fldCharType="begin"/>
      </w:r>
      <w:r w:rsidR="001A0985" w:rsidRPr="00C913EE">
        <w:rPr>
          <w:b/>
          <w:sz w:val="22"/>
          <w:szCs w:val="22"/>
        </w:rPr>
        <w:instrText xml:space="preserve"> REF _Ref212194174 \r \h </w:instrText>
      </w:r>
      <w:r w:rsidR="00C913EE">
        <w:rPr>
          <w:b/>
          <w:sz w:val="22"/>
          <w:szCs w:val="22"/>
        </w:rPr>
        <w:instrText xml:space="preserve"> \* MERGEFORMAT </w:instrText>
      </w:r>
      <w:r w:rsidR="001A0985" w:rsidRPr="00C913EE">
        <w:rPr>
          <w:b/>
          <w:sz w:val="22"/>
          <w:szCs w:val="22"/>
        </w:rPr>
      </w:r>
      <w:r w:rsidR="001A0985" w:rsidRPr="00C913EE">
        <w:rPr>
          <w:b/>
          <w:sz w:val="22"/>
          <w:szCs w:val="22"/>
        </w:rPr>
        <w:fldChar w:fldCharType="separate"/>
      </w:r>
      <w:r w:rsidR="009D2E58">
        <w:rPr>
          <w:b/>
          <w:sz w:val="22"/>
          <w:szCs w:val="22"/>
        </w:rPr>
        <w:t>c</w:t>
      </w:r>
      <w:r w:rsidR="001A0985" w:rsidRPr="00C913EE">
        <w:rPr>
          <w:b/>
          <w:sz w:val="22"/>
          <w:szCs w:val="22"/>
        </w:rPr>
        <w:fldChar w:fldCharType="end"/>
      </w:r>
      <w:r w:rsidR="008B7473" w:rsidRPr="00C913EE">
        <w:rPr>
          <w:b/>
          <w:sz w:val="22"/>
          <w:szCs w:val="22"/>
        </w:rPr>
        <w:t>,</w:t>
      </w:r>
      <w:r w:rsidR="001A0985" w:rsidRPr="00C913EE">
        <w:rPr>
          <w:b/>
          <w:sz w:val="22"/>
          <w:szCs w:val="22"/>
        </w:rPr>
        <w:t xml:space="preserve"> </w:t>
      </w:r>
      <w:r w:rsidR="001A0985" w:rsidRPr="00C913EE">
        <w:rPr>
          <w:b/>
          <w:sz w:val="22"/>
          <w:szCs w:val="22"/>
        </w:rPr>
        <w:fldChar w:fldCharType="begin"/>
      </w:r>
      <w:r w:rsidR="001A0985" w:rsidRPr="00C913EE">
        <w:rPr>
          <w:b/>
          <w:sz w:val="22"/>
          <w:szCs w:val="22"/>
        </w:rPr>
        <w:instrText xml:space="preserve"> REF _Ref212194202 \r \h </w:instrText>
      </w:r>
      <w:r w:rsidR="00C913EE">
        <w:rPr>
          <w:b/>
          <w:sz w:val="22"/>
          <w:szCs w:val="22"/>
        </w:rPr>
        <w:instrText xml:space="preserve"> \* MERGEFORMAT </w:instrText>
      </w:r>
      <w:r w:rsidR="001A0985" w:rsidRPr="00C913EE">
        <w:rPr>
          <w:b/>
          <w:sz w:val="22"/>
          <w:szCs w:val="22"/>
        </w:rPr>
      </w:r>
      <w:r w:rsidR="001A0985" w:rsidRPr="00C913EE">
        <w:rPr>
          <w:b/>
          <w:sz w:val="22"/>
          <w:szCs w:val="22"/>
        </w:rPr>
        <w:fldChar w:fldCharType="separate"/>
      </w:r>
      <w:r w:rsidR="009D2E58">
        <w:rPr>
          <w:b/>
          <w:sz w:val="22"/>
          <w:szCs w:val="22"/>
        </w:rPr>
        <w:t>d</w:t>
      </w:r>
      <w:r w:rsidR="001A0985" w:rsidRPr="00C913EE">
        <w:rPr>
          <w:b/>
          <w:sz w:val="22"/>
          <w:szCs w:val="22"/>
        </w:rPr>
        <w:fldChar w:fldCharType="end"/>
      </w:r>
      <w:r w:rsidR="008B7473" w:rsidRPr="00C913EE">
        <w:rPr>
          <w:b/>
          <w:sz w:val="22"/>
          <w:szCs w:val="22"/>
        </w:rPr>
        <w:t xml:space="preserve"> </w:t>
      </w:r>
      <w:r w:rsidR="001A0985" w:rsidRPr="00C913EE">
        <w:rPr>
          <w:b/>
          <w:sz w:val="22"/>
          <w:szCs w:val="22"/>
        </w:rPr>
        <w:t xml:space="preserve"> and </w:t>
      </w:r>
      <w:r w:rsidR="001A0985" w:rsidRPr="00C913EE">
        <w:rPr>
          <w:b/>
          <w:sz w:val="22"/>
          <w:szCs w:val="22"/>
        </w:rPr>
        <w:fldChar w:fldCharType="begin"/>
      </w:r>
      <w:r w:rsidR="001A0985" w:rsidRPr="00C913EE">
        <w:rPr>
          <w:b/>
          <w:sz w:val="22"/>
          <w:szCs w:val="22"/>
        </w:rPr>
        <w:instrText xml:space="preserve"> REF _Ref212194612 \r \h </w:instrText>
      </w:r>
      <w:r w:rsidR="00C913EE">
        <w:rPr>
          <w:b/>
          <w:sz w:val="22"/>
          <w:szCs w:val="22"/>
        </w:rPr>
        <w:instrText xml:space="preserve"> \* MERGEFORMAT </w:instrText>
      </w:r>
      <w:r w:rsidR="001A0985" w:rsidRPr="00C913EE">
        <w:rPr>
          <w:b/>
          <w:sz w:val="22"/>
          <w:szCs w:val="22"/>
        </w:rPr>
      </w:r>
      <w:r w:rsidR="001A0985" w:rsidRPr="00C913EE">
        <w:rPr>
          <w:b/>
          <w:sz w:val="22"/>
          <w:szCs w:val="22"/>
        </w:rPr>
        <w:fldChar w:fldCharType="separate"/>
      </w:r>
      <w:r w:rsidR="009D2E58">
        <w:rPr>
          <w:b/>
          <w:sz w:val="22"/>
          <w:szCs w:val="22"/>
        </w:rPr>
        <w:t>e</w:t>
      </w:r>
      <w:r w:rsidR="001A0985" w:rsidRPr="00C913EE">
        <w:rPr>
          <w:b/>
          <w:sz w:val="22"/>
          <w:szCs w:val="22"/>
        </w:rPr>
        <w:fldChar w:fldCharType="end"/>
      </w:r>
      <w:r w:rsidR="001A0985" w:rsidRPr="00C913EE">
        <w:rPr>
          <w:b/>
          <w:sz w:val="22"/>
          <w:szCs w:val="22"/>
        </w:rPr>
        <w:t xml:space="preserve"> of  </w:t>
      </w:r>
      <w:r w:rsidR="004E79DA" w:rsidRPr="00C913EE">
        <w:rPr>
          <w:b/>
          <w:sz w:val="22"/>
          <w:szCs w:val="22"/>
        </w:rPr>
        <w:t xml:space="preserve">this </w:t>
      </w:r>
      <w:r w:rsidR="005C7D1B" w:rsidRPr="00C913EE">
        <w:rPr>
          <w:b/>
          <w:sz w:val="22"/>
          <w:szCs w:val="22"/>
        </w:rPr>
        <w:t xml:space="preserve">Specific </w:t>
      </w:r>
      <w:r w:rsidR="00A82F5E" w:rsidRPr="00C913EE">
        <w:rPr>
          <w:b/>
          <w:sz w:val="22"/>
          <w:szCs w:val="22"/>
        </w:rPr>
        <w:t xml:space="preserve">Condition </w:t>
      </w:r>
      <w:r w:rsidRPr="00C913EE">
        <w:rPr>
          <w:sz w:val="22"/>
          <w:szCs w:val="22"/>
        </w:rPr>
        <w:t>are followed</w:t>
      </w:r>
      <w:r w:rsidR="000437A0" w:rsidRPr="00C913EE">
        <w:rPr>
          <w:sz w:val="22"/>
          <w:szCs w:val="22"/>
        </w:rPr>
        <w:t xml:space="preserve">.  </w:t>
      </w:r>
      <w:r w:rsidR="0079689F" w:rsidRPr="00C913EE">
        <w:rPr>
          <w:sz w:val="22"/>
          <w:szCs w:val="22"/>
        </w:rPr>
        <w:t>[</w:t>
      </w:r>
      <w:r w:rsidR="00BD562E" w:rsidRPr="00C913EE">
        <w:rPr>
          <w:sz w:val="22"/>
          <w:szCs w:val="22"/>
        </w:rPr>
        <w:t xml:space="preserve">Rule 62-204.800, F.A.C.; 40 CFR 63.746(b)(4); and </w:t>
      </w:r>
      <w:r w:rsidR="00536BFA" w:rsidRPr="00C913EE">
        <w:rPr>
          <w:sz w:val="22"/>
          <w:szCs w:val="22"/>
        </w:rPr>
        <w:t>40 CFR 63.749(g)]</w:t>
      </w:r>
      <w:r w:rsidR="0079689F" w:rsidRPr="00C913EE">
        <w:rPr>
          <w:sz w:val="22"/>
          <w:szCs w:val="22"/>
        </w:rPr>
        <w:t xml:space="preserve"> and </w:t>
      </w:r>
    </w:p>
    <w:p w14:paraId="10FAC2BB" w14:textId="10DE7FF0" w:rsidR="00CB0190" w:rsidRPr="00C913EE" w:rsidRDefault="00D13B52" w:rsidP="00DD6DA8">
      <w:pPr>
        <w:pStyle w:val="ListParagraph"/>
        <w:numPr>
          <w:ilvl w:val="0"/>
          <w:numId w:val="20"/>
        </w:numPr>
        <w:spacing w:before="120"/>
        <w:ind w:left="990" w:hanging="180"/>
        <w:rPr>
          <w:sz w:val="22"/>
          <w:szCs w:val="22"/>
        </w:rPr>
      </w:pPr>
      <w:r w:rsidRPr="00C913EE">
        <w:rPr>
          <w:sz w:val="22"/>
          <w:szCs w:val="22"/>
        </w:rPr>
        <w:t xml:space="preserve">It is shut down immediately whenever the pressure drop is outside the limit(s) established for them and is not restarted until the pressure drop is returned within these limit(s), as required </w:t>
      </w:r>
      <w:r w:rsidR="000342A4" w:rsidRPr="00C913EE">
        <w:rPr>
          <w:b/>
          <w:bCs/>
          <w:sz w:val="22"/>
          <w:szCs w:val="22"/>
        </w:rPr>
        <w:t xml:space="preserve">as stated in </w:t>
      </w:r>
      <w:r w:rsidR="00BE6CFF" w:rsidRPr="00C913EE">
        <w:rPr>
          <w:b/>
          <w:bCs/>
          <w:sz w:val="22"/>
          <w:szCs w:val="22"/>
        </w:rPr>
        <w:t xml:space="preserve">above </w:t>
      </w:r>
      <w:r w:rsidR="000342A4" w:rsidRPr="00C913EE">
        <w:rPr>
          <w:b/>
          <w:bCs/>
          <w:sz w:val="22"/>
          <w:szCs w:val="22"/>
        </w:rPr>
        <w:t xml:space="preserve">paragraph </w:t>
      </w:r>
      <w:r w:rsidR="005E19CB" w:rsidRPr="00C913EE">
        <w:rPr>
          <w:b/>
          <w:bCs/>
          <w:sz w:val="22"/>
          <w:szCs w:val="22"/>
        </w:rPr>
        <w:fldChar w:fldCharType="begin"/>
      </w:r>
      <w:r w:rsidR="005E19CB" w:rsidRPr="00C913EE">
        <w:rPr>
          <w:b/>
          <w:bCs/>
          <w:sz w:val="22"/>
          <w:szCs w:val="22"/>
        </w:rPr>
        <w:instrText xml:space="preserve"> REF _Ref212194202 \r \h </w:instrText>
      </w:r>
      <w:r w:rsidR="00C913EE">
        <w:rPr>
          <w:b/>
          <w:bCs/>
          <w:sz w:val="22"/>
          <w:szCs w:val="22"/>
        </w:rPr>
        <w:instrText xml:space="preserve"> \* MERGEFORMAT </w:instrText>
      </w:r>
      <w:r w:rsidR="005E19CB" w:rsidRPr="00C913EE">
        <w:rPr>
          <w:b/>
          <w:bCs/>
          <w:sz w:val="22"/>
          <w:szCs w:val="22"/>
        </w:rPr>
      </w:r>
      <w:r w:rsidR="005E19CB" w:rsidRPr="00C913EE">
        <w:rPr>
          <w:b/>
          <w:bCs/>
          <w:sz w:val="22"/>
          <w:szCs w:val="22"/>
        </w:rPr>
        <w:fldChar w:fldCharType="separate"/>
      </w:r>
      <w:r w:rsidR="009D2E58">
        <w:rPr>
          <w:b/>
          <w:bCs/>
          <w:sz w:val="22"/>
          <w:szCs w:val="22"/>
        </w:rPr>
        <w:t>d</w:t>
      </w:r>
      <w:r w:rsidR="005E19CB" w:rsidRPr="00C913EE">
        <w:rPr>
          <w:b/>
          <w:bCs/>
          <w:sz w:val="22"/>
          <w:szCs w:val="22"/>
        </w:rPr>
        <w:fldChar w:fldCharType="end"/>
      </w:r>
      <w:r w:rsidR="000342A4" w:rsidRPr="00C913EE">
        <w:rPr>
          <w:b/>
          <w:bCs/>
          <w:sz w:val="22"/>
          <w:szCs w:val="22"/>
        </w:rPr>
        <w:t>. of thi</w:t>
      </w:r>
      <w:r w:rsidR="00A53BEC" w:rsidRPr="00C913EE">
        <w:rPr>
          <w:b/>
          <w:bCs/>
          <w:sz w:val="22"/>
          <w:szCs w:val="22"/>
        </w:rPr>
        <w:t xml:space="preserve">s </w:t>
      </w:r>
      <w:r w:rsidR="005C7D1B" w:rsidRPr="00C913EE">
        <w:rPr>
          <w:b/>
          <w:bCs/>
          <w:sz w:val="22"/>
          <w:szCs w:val="22"/>
        </w:rPr>
        <w:t xml:space="preserve">Specific </w:t>
      </w:r>
      <w:r w:rsidR="000342A4" w:rsidRPr="00C913EE">
        <w:rPr>
          <w:b/>
          <w:bCs/>
          <w:sz w:val="22"/>
          <w:szCs w:val="22"/>
        </w:rPr>
        <w:t>C</w:t>
      </w:r>
      <w:r w:rsidR="00A53BEC" w:rsidRPr="00C913EE">
        <w:rPr>
          <w:b/>
          <w:bCs/>
          <w:sz w:val="22"/>
          <w:szCs w:val="22"/>
        </w:rPr>
        <w:t>ondition</w:t>
      </w:r>
      <w:r w:rsidR="00A82F5E" w:rsidRPr="00C913EE">
        <w:rPr>
          <w:sz w:val="22"/>
          <w:szCs w:val="22"/>
        </w:rPr>
        <w:t>.</w:t>
      </w:r>
      <w:r w:rsidR="00A53BEC" w:rsidRPr="00C913EE">
        <w:rPr>
          <w:sz w:val="22"/>
          <w:szCs w:val="22"/>
        </w:rPr>
        <w:t xml:space="preserve"> </w:t>
      </w:r>
      <w:r w:rsidR="000437A0" w:rsidRPr="00C913EE">
        <w:rPr>
          <w:sz w:val="22"/>
          <w:szCs w:val="22"/>
        </w:rPr>
        <w:t xml:space="preserve"> </w:t>
      </w:r>
      <w:r w:rsidR="00BD562E" w:rsidRPr="00C913EE">
        <w:rPr>
          <w:sz w:val="22"/>
          <w:szCs w:val="22"/>
        </w:rPr>
        <w:t xml:space="preserve">[Rule 62-204.800, F.A.C.; </w:t>
      </w:r>
      <w:r w:rsidR="00496FF5" w:rsidRPr="00C913EE">
        <w:rPr>
          <w:sz w:val="22"/>
          <w:szCs w:val="22"/>
        </w:rPr>
        <w:t xml:space="preserve">40 CFR 63.746(b)(4)(v) and </w:t>
      </w:r>
      <w:r w:rsidRPr="00C913EE">
        <w:rPr>
          <w:sz w:val="22"/>
          <w:szCs w:val="22"/>
        </w:rPr>
        <w:t>40 CFR 63.749(g)]</w:t>
      </w:r>
      <w:bookmarkStart w:id="31" w:name="_Ref529262874"/>
    </w:p>
    <w:p w14:paraId="72EDDDD9" w14:textId="361C3603" w:rsidR="006D5435" w:rsidRPr="00C913EE" w:rsidRDefault="006D5435" w:rsidP="00DD6DA8">
      <w:pPr>
        <w:pStyle w:val="BodyText"/>
        <w:numPr>
          <w:ilvl w:val="0"/>
          <w:numId w:val="15"/>
        </w:numPr>
        <w:kinsoku w:val="0"/>
        <w:overflowPunct w:val="0"/>
        <w:spacing w:after="0"/>
        <w:rPr>
          <w:sz w:val="22"/>
          <w:szCs w:val="22"/>
        </w:rPr>
      </w:pPr>
      <w:bookmarkStart w:id="32" w:name="_Hlk212121306"/>
      <w:bookmarkEnd w:id="31"/>
      <w:r w:rsidRPr="00C913EE">
        <w:rPr>
          <w:sz w:val="22"/>
          <w:szCs w:val="22"/>
          <w:u w:val="single"/>
        </w:rPr>
        <w:t>Handling and Storage of Waste</w:t>
      </w:r>
      <w:r w:rsidR="0006621F" w:rsidRPr="00C913EE">
        <w:rPr>
          <w:sz w:val="22"/>
          <w:szCs w:val="22"/>
        </w:rPr>
        <w:t>:</w:t>
      </w:r>
      <w:r w:rsidRPr="00C913EE">
        <w:rPr>
          <w:sz w:val="22"/>
          <w:szCs w:val="22"/>
        </w:rPr>
        <w:t xml:space="preserve"> The </w:t>
      </w:r>
      <w:r w:rsidR="00595611" w:rsidRPr="00C913EE">
        <w:rPr>
          <w:sz w:val="22"/>
          <w:szCs w:val="22"/>
        </w:rPr>
        <w:t xml:space="preserve">permittee </w:t>
      </w:r>
      <w:r w:rsidRPr="00C913EE">
        <w:rPr>
          <w:sz w:val="22"/>
          <w:szCs w:val="22"/>
        </w:rPr>
        <w:t>of each facility subject to this subpart that produces a</w:t>
      </w:r>
      <w:r w:rsidRPr="00E145F0">
        <w:rPr>
          <w:sz w:val="22"/>
          <w:szCs w:val="22"/>
        </w:rPr>
        <w:t xml:space="preserve"> waste that contains organic HAP from aerospace primer, topcoat, specialty coating</w:t>
      </w:r>
      <w:r w:rsidRPr="00C913EE">
        <w:rPr>
          <w:sz w:val="22"/>
          <w:szCs w:val="22"/>
        </w:rPr>
        <w:t>, chemical milling maskant, or chemical depainting operations must be handled and stored as specified in</w:t>
      </w:r>
      <w:r w:rsidR="00E145F0" w:rsidRPr="00C913EE">
        <w:rPr>
          <w:sz w:val="22"/>
          <w:szCs w:val="22"/>
        </w:rPr>
        <w:t xml:space="preserve"> the </w:t>
      </w:r>
      <w:r w:rsidRPr="00C913EE">
        <w:rPr>
          <w:sz w:val="22"/>
          <w:szCs w:val="22"/>
        </w:rPr>
        <w:t>below paragraph</w:t>
      </w:r>
      <w:r w:rsidR="00E145F0" w:rsidRPr="00C913EE">
        <w:rPr>
          <w:sz w:val="22"/>
          <w:szCs w:val="22"/>
        </w:rPr>
        <w:t xml:space="preserve">s </w:t>
      </w:r>
      <w:proofErr w:type="spellStart"/>
      <w:r w:rsidR="00E145F0" w:rsidRPr="00C913EE">
        <w:rPr>
          <w:sz w:val="22"/>
          <w:szCs w:val="22"/>
        </w:rPr>
        <w:t>i</w:t>
      </w:r>
      <w:proofErr w:type="spellEnd"/>
      <w:r w:rsidR="00E145F0" w:rsidRPr="00C913EE">
        <w:rPr>
          <w:sz w:val="22"/>
          <w:szCs w:val="22"/>
        </w:rPr>
        <w:t>. and ii.</w:t>
      </w:r>
      <w:r w:rsidRPr="00C913EE">
        <w:rPr>
          <w:sz w:val="22"/>
          <w:szCs w:val="22"/>
        </w:rPr>
        <w:t xml:space="preserve"> of this </w:t>
      </w:r>
      <w:r w:rsidR="005C7D1B" w:rsidRPr="00C913EE">
        <w:rPr>
          <w:sz w:val="22"/>
          <w:szCs w:val="22"/>
        </w:rPr>
        <w:t xml:space="preserve">Specific </w:t>
      </w:r>
      <w:r w:rsidRPr="00C913EE">
        <w:rPr>
          <w:sz w:val="22"/>
          <w:szCs w:val="22"/>
        </w:rPr>
        <w:t>Condition:</w:t>
      </w:r>
    </w:p>
    <w:p w14:paraId="18D4555F" w14:textId="7782C769" w:rsidR="006D5435" w:rsidRPr="00E145F0" w:rsidRDefault="006D5435" w:rsidP="00E145F0">
      <w:pPr>
        <w:pStyle w:val="ListParagraph"/>
        <w:numPr>
          <w:ilvl w:val="1"/>
          <w:numId w:val="40"/>
        </w:numPr>
        <w:suppressAutoHyphens/>
        <w:ind w:left="990" w:hanging="180"/>
        <w:rPr>
          <w:sz w:val="22"/>
          <w:szCs w:val="22"/>
        </w:rPr>
      </w:pPr>
      <w:r w:rsidRPr="00E145F0">
        <w:rPr>
          <w:sz w:val="22"/>
          <w:szCs w:val="22"/>
        </w:rPr>
        <w:t>Conduct the handling and transfer of the waste to or from containers, tanks, vats, vessels, and piping systems in such a manner that minimizes spills.</w:t>
      </w:r>
    </w:p>
    <w:p w14:paraId="7A53747D" w14:textId="6AAB61C1" w:rsidR="006D5435" w:rsidRPr="00E145F0" w:rsidRDefault="006D5435" w:rsidP="00E145F0">
      <w:pPr>
        <w:pStyle w:val="ListParagraph"/>
        <w:numPr>
          <w:ilvl w:val="1"/>
          <w:numId w:val="40"/>
        </w:numPr>
        <w:tabs>
          <w:tab w:val="left" w:pos="1080"/>
        </w:tabs>
        <w:suppressAutoHyphens/>
        <w:ind w:left="990" w:hanging="180"/>
        <w:rPr>
          <w:sz w:val="22"/>
          <w:szCs w:val="22"/>
        </w:rPr>
      </w:pPr>
      <w:r w:rsidRPr="00E145F0">
        <w:rPr>
          <w:sz w:val="22"/>
          <w:szCs w:val="22"/>
        </w:rPr>
        <w:t>Store all waste that contains organic HAP in closed containers.</w:t>
      </w:r>
    </w:p>
    <w:p w14:paraId="03C8BF53" w14:textId="77777777" w:rsidR="00F30FE5" w:rsidRPr="00610B70" w:rsidRDefault="00BA3861" w:rsidP="00E145F0">
      <w:pPr>
        <w:pStyle w:val="BodyText"/>
        <w:kinsoku w:val="0"/>
        <w:overflowPunct w:val="0"/>
        <w:ind w:left="720"/>
        <w:rPr>
          <w:sz w:val="22"/>
          <w:szCs w:val="22"/>
        </w:rPr>
      </w:pPr>
      <w:r w:rsidRPr="00E145F0">
        <w:rPr>
          <w:sz w:val="22"/>
          <w:szCs w:val="22"/>
        </w:rPr>
        <w:t xml:space="preserve">[Rule 62-204.800, F.A.C.; </w:t>
      </w:r>
      <w:r w:rsidR="001177A2" w:rsidRPr="00E145F0">
        <w:rPr>
          <w:sz w:val="22"/>
          <w:szCs w:val="22"/>
        </w:rPr>
        <w:t xml:space="preserve">Rule 2.201, JEPB; </w:t>
      </w:r>
      <w:r w:rsidR="003A6060" w:rsidRPr="00E145F0">
        <w:rPr>
          <w:sz w:val="22"/>
          <w:szCs w:val="22"/>
        </w:rPr>
        <w:t xml:space="preserve">and </w:t>
      </w:r>
      <w:r w:rsidR="001177A2" w:rsidRPr="00E145F0">
        <w:rPr>
          <w:sz w:val="22"/>
          <w:szCs w:val="22"/>
        </w:rPr>
        <w:t>40 CFR 63.748(a)</w:t>
      </w:r>
      <w:r w:rsidR="003A6060" w:rsidRPr="00E145F0">
        <w:rPr>
          <w:sz w:val="22"/>
          <w:szCs w:val="22"/>
        </w:rPr>
        <w:t>]</w:t>
      </w:r>
      <w:r w:rsidR="00F30FE5" w:rsidRPr="00610B70">
        <w:rPr>
          <w:sz w:val="22"/>
          <w:szCs w:val="22"/>
        </w:rPr>
        <w:t xml:space="preserve"> </w:t>
      </w:r>
    </w:p>
    <w:p w14:paraId="2ACE53F3" w14:textId="0B603C64" w:rsidR="00D032EF" w:rsidRPr="00610B70" w:rsidRDefault="006D5435" w:rsidP="00E145F0">
      <w:pPr>
        <w:pStyle w:val="BodyText"/>
        <w:numPr>
          <w:ilvl w:val="0"/>
          <w:numId w:val="15"/>
        </w:numPr>
        <w:kinsoku w:val="0"/>
        <w:overflowPunct w:val="0"/>
        <w:rPr>
          <w:sz w:val="22"/>
          <w:szCs w:val="22"/>
        </w:rPr>
      </w:pPr>
      <w:bookmarkStart w:id="33" w:name="_Ref210811601"/>
      <w:bookmarkEnd w:id="32"/>
      <w:r w:rsidRPr="00610B70">
        <w:rPr>
          <w:sz w:val="22"/>
          <w:szCs w:val="22"/>
          <w:u w:val="single"/>
        </w:rPr>
        <w:t>Safety and Good Air Pollution Control Practices</w:t>
      </w:r>
      <w:r w:rsidRPr="00610B70">
        <w:rPr>
          <w:sz w:val="22"/>
          <w:szCs w:val="22"/>
        </w:rPr>
        <w:t xml:space="preserve">: </w:t>
      </w:r>
      <w:r w:rsidRPr="00E145F0">
        <w:rPr>
          <w:sz w:val="22"/>
          <w:szCs w:val="22"/>
        </w:rPr>
        <w:t xml:space="preserve"> </w:t>
      </w:r>
      <w:r w:rsidRPr="00610B70">
        <w:rPr>
          <w:sz w:val="22"/>
          <w:szCs w:val="22"/>
        </w:rPr>
        <w:t xml:space="preserve">At all times, the permittee shall operate and maintain the affected source, including associated air pollution control equipment and monitoring equipment, in a manner consistent with safety and good air pollution control practices for minimizing emissions.  The general duty to minimize emissions does not require the </w:t>
      </w:r>
      <w:r w:rsidR="000C4F24" w:rsidRPr="00610B70">
        <w:rPr>
          <w:sz w:val="22"/>
          <w:szCs w:val="22"/>
        </w:rPr>
        <w:t xml:space="preserve">permittee </w:t>
      </w:r>
      <w:r w:rsidRPr="00610B70">
        <w:rPr>
          <w:sz w:val="22"/>
          <w:szCs w:val="22"/>
        </w:rPr>
        <w:t xml:space="preserve">to make any further efforts to reduce emissions if levels required by the applicable standard have been achieved.  Determination of whether a source is operating in compliance with operation and maintenance requirements will be based on information available to the Compliance Authority which may include, but is not limited to, monitoring results, review of operation and maintenance procedures, review of operation and maintenance records, and inspection of the source. </w:t>
      </w:r>
      <w:r w:rsidR="0079689F" w:rsidRPr="00610B70">
        <w:rPr>
          <w:sz w:val="22"/>
          <w:szCs w:val="22"/>
        </w:rPr>
        <w:t xml:space="preserve"> </w:t>
      </w:r>
      <w:r w:rsidRPr="00610B70">
        <w:rPr>
          <w:sz w:val="22"/>
          <w:szCs w:val="22"/>
        </w:rPr>
        <w:t>[Rule 62-204.800, F.A.C.; Rule 2.201,</w:t>
      </w:r>
      <w:r w:rsidRPr="00610B70">
        <w:rPr>
          <w:spacing w:val="-15"/>
          <w:sz w:val="22"/>
          <w:szCs w:val="22"/>
        </w:rPr>
        <w:t xml:space="preserve"> </w:t>
      </w:r>
      <w:r w:rsidRPr="00610B70">
        <w:rPr>
          <w:sz w:val="22"/>
          <w:szCs w:val="22"/>
        </w:rPr>
        <w:t>JEPB and 40 CFR 63.743(e)]</w:t>
      </w:r>
      <w:bookmarkEnd w:id="33"/>
    </w:p>
    <w:p w14:paraId="33DC446E" w14:textId="27AE3389" w:rsidR="00D032EF" w:rsidRPr="00B07FA2" w:rsidRDefault="00D032EF" w:rsidP="00B07FA2">
      <w:pPr>
        <w:pStyle w:val="ListParagraph"/>
        <w:numPr>
          <w:ilvl w:val="0"/>
          <w:numId w:val="2"/>
        </w:numPr>
        <w:spacing w:before="120" w:after="120"/>
        <w:ind w:hanging="446"/>
        <w:contextualSpacing w:val="0"/>
        <w:rPr>
          <w:color w:val="000000" w:themeColor="text1"/>
        </w:rPr>
      </w:pPr>
      <w:r w:rsidRPr="00B07FA2">
        <w:rPr>
          <w:sz w:val="22"/>
          <w:szCs w:val="22"/>
          <w:u w:val="single"/>
        </w:rPr>
        <w:t xml:space="preserve">Original Equipment Manufacturers (OEM) </w:t>
      </w:r>
      <w:r w:rsidR="006A19FC" w:rsidRPr="00B07FA2">
        <w:rPr>
          <w:sz w:val="22"/>
          <w:szCs w:val="22"/>
          <w:u w:val="single"/>
        </w:rPr>
        <w:t>G</w:t>
      </w:r>
      <w:r w:rsidRPr="00B07FA2">
        <w:rPr>
          <w:sz w:val="22"/>
          <w:szCs w:val="22"/>
          <w:u w:val="single"/>
        </w:rPr>
        <w:t xml:space="preserve">uidelines and </w:t>
      </w:r>
      <w:r w:rsidR="006A19FC" w:rsidRPr="00B07FA2">
        <w:rPr>
          <w:sz w:val="22"/>
          <w:szCs w:val="22"/>
          <w:u w:val="single"/>
        </w:rPr>
        <w:t>R</w:t>
      </w:r>
      <w:r w:rsidRPr="00B07FA2">
        <w:rPr>
          <w:sz w:val="22"/>
          <w:szCs w:val="22"/>
          <w:u w:val="single"/>
        </w:rPr>
        <w:t>ecommendations</w:t>
      </w:r>
      <w:r w:rsidR="006A19FC" w:rsidRPr="00610B70">
        <w:rPr>
          <w:sz w:val="22"/>
          <w:szCs w:val="22"/>
        </w:rPr>
        <w:t>:</w:t>
      </w:r>
      <w:r w:rsidRPr="00610B70">
        <w:rPr>
          <w:sz w:val="22"/>
          <w:szCs w:val="22"/>
        </w:rPr>
        <w:t xml:space="preserve">  </w:t>
      </w:r>
      <w:r w:rsidRPr="00B07FA2">
        <w:rPr>
          <w:sz w:val="22"/>
          <w:szCs w:val="22"/>
        </w:rPr>
        <w:t xml:space="preserve">The dust collectors </w:t>
      </w:r>
      <w:r w:rsidR="006A19FC" w:rsidRPr="00610B70">
        <w:rPr>
          <w:sz w:val="22"/>
          <w:szCs w:val="22"/>
        </w:rPr>
        <w:t xml:space="preserve">shall </w:t>
      </w:r>
      <w:r w:rsidRPr="00B07FA2">
        <w:rPr>
          <w:sz w:val="22"/>
          <w:szCs w:val="22"/>
        </w:rPr>
        <w:t>have filters and cartridges, that shall be operated, inspected and maintained per the OEM guidelines and recommendations.</w:t>
      </w:r>
      <w:r w:rsidR="006A19FC" w:rsidRPr="00610B70">
        <w:rPr>
          <w:color w:val="000000" w:themeColor="text1"/>
          <w:sz w:val="22"/>
          <w:szCs w:val="22"/>
        </w:rPr>
        <w:t xml:space="preserve">  [</w:t>
      </w:r>
      <w:r w:rsidR="006A19FC" w:rsidRPr="00610B70">
        <w:rPr>
          <w:sz w:val="22"/>
          <w:szCs w:val="22"/>
        </w:rPr>
        <w:t>Rule 62-4.070(3), F.A.C.; and Application No. 0310215-076-AC</w:t>
      </w:r>
      <w:r w:rsidR="006A19FC" w:rsidRPr="00610B70">
        <w:rPr>
          <w:color w:val="000000" w:themeColor="text1"/>
          <w:sz w:val="22"/>
          <w:szCs w:val="22"/>
        </w:rPr>
        <w:t>]</w:t>
      </w:r>
    </w:p>
    <w:p w14:paraId="06CBC857" w14:textId="4CC9C085" w:rsidR="004C73A6" w:rsidRPr="00610B70" w:rsidRDefault="004C73A6" w:rsidP="000C4F24">
      <w:pPr>
        <w:suppressAutoHyphens/>
        <w:spacing w:before="240" w:after="120"/>
        <w:rPr>
          <w:b/>
          <w:bCs/>
          <w:caps/>
          <w:sz w:val="22"/>
          <w:szCs w:val="22"/>
        </w:rPr>
      </w:pPr>
      <w:r w:rsidRPr="00610B70">
        <w:rPr>
          <w:b/>
          <w:bCs/>
          <w:caps/>
          <w:sz w:val="22"/>
          <w:szCs w:val="22"/>
        </w:rPr>
        <w:t>Records and Reports</w:t>
      </w:r>
    </w:p>
    <w:p w14:paraId="52D16814" w14:textId="05F5B1D3" w:rsidR="004C73A6" w:rsidRPr="00944935" w:rsidRDefault="00611944" w:rsidP="008233D1">
      <w:pPr>
        <w:numPr>
          <w:ilvl w:val="0"/>
          <w:numId w:val="2"/>
        </w:numPr>
        <w:rPr>
          <w:sz w:val="22"/>
          <w:szCs w:val="22"/>
        </w:rPr>
      </w:pPr>
      <w:bookmarkStart w:id="34" w:name="_Ref210811907"/>
      <w:r w:rsidRPr="00944935">
        <w:rPr>
          <w:sz w:val="22"/>
          <w:szCs w:val="22"/>
          <w:u w:val="single"/>
        </w:rPr>
        <w:t xml:space="preserve">Test </w:t>
      </w:r>
      <w:r w:rsidR="004C73A6" w:rsidRPr="00944935">
        <w:rPr>
          <w:sz w:val="22"/>
          <w:szCs w:val="22"/>
          <w:u w:val="single"/>
        </w:rPr>
        <w:t>Reports</w:t>
      </w:r>
      <w:r w:rsidR="004C73A6" w:rsidRPr="00944935">
        <w:rPr>
          <w:sz w:val="22"/>
          <w:szCs w:val="22"/>
        </w:rPr>
        <w:t>:  The permittee shall prepare and submit reports for all required tests</w:t>
      </w:r>
      <w:r w:rsidR="000F351C" w:rsidRPr="00944935">
        <w:rPr>
          <w:sz w:val="22"/>
          <w:szCs w:val="22"/>
        </w:rPr>
        <w:t xml:space="preserve"> </w:t>
      </w:r>
      <w:r w:rsidR="004C73A6" w:rsidRPr="00944935">
        <w:rPr>
          <w:sz w:val="22"/>
          <w:szCs w:val="22"/>
        </w:rPr>
        <w:t xml:space="preserve">in accordance with the </w:t>
      </w:r>
      <w:r w:rsidR="00CA61C2" w:rsidRPr="00944935">
        <w:rPr>
          <w:sz w:val="22"/>
          <w:szCs w:val="22"/>
        </w:rPr>
        <w:t xml:space="preserve">Test </w:t>
      </w:r>
      <w:r w:rsidR="004C73A6" w:rsidRPr="00944935">
        <w:rPr>
          <w:sz w:val="22"/>
          <w:szCs w:val="22"/>
        </w:rPr>
        <w:t xml:space="preserve">requirements specified in </w:t>
      </w:r>
      <w:r w:rsidR="001D57D1" w:rsidRPr="00944935">
        <w:rPr>
          <w:sz w:val="22"/>
          <w:szCs w:val="22"/>
        </w:rPr>
        <w:t xml:space="preserve">Appendix D (Common Testing Requirements) </w:t>
      </w:r>
      <w:r w:rsidR="004C73A6" w:rsidRPr="00944935">
        <w:rPr>
          <w:sz w:val="22"/>
          <w:szCs w:val="22"/>
        </w:rPr>
        <w:t>of this permit</w:t>
      </w:r>
      <w:r w:rsidRPr="00944935">
        <w:rPr>
          <w:sz w:val="22"/>
          <w:szCs w:val="22"/>
        </w:rPr>
        <w:t xml:space="preserve">. </w:t>
      </w:r>
      <w:r w:rsidR="0008007D" w:rsidRPr="00944935">
        <w:rPr>
          <w:sz w:val="22"/>
          <w:szCs w:val="22"/>
        </w:rPr>
        <w:t xml:space="preserve"> </w:t>
      </w:r>
      <w:r w:rsidR="004C73A6" w:rsidRPr="00944935">
        <w:rPr>
          <w:sz w:val="22"/>
          <w:szCs w:val="22"/>
        </w:rPr>
        <w:t>For each test run,</w:t>
      </w:r>
      <w:r w:rsidR="001B20D1" w:rsidRPr="00944935">
        <w:rPr>
          <w:sz w:val="22"/>
          <w:szCs w:val="22"/>
        </w:rPr>
        <w:t xml:space="preserve"> including initial </w:t>
      </w:r>
      <w:r w:rsidR="00F810F1" w:rsidRPr="00944935">
        <w:rPr>
          <w:sz w:val="22"/>
          <w:szCs w:val="22"/>
        </w:rPr>
        <w:t xml:space="preserve">compliance </w:t>
      </w:r>
      <w:r w:rsidR="001B20D1" w:rsidRPr="00944935">
        <w:rPr>
          <w:sz w:val="22"/>
          <w:szCs w:val="22"/>
        </w:rPr>
        <w:t xml:space="preserve">tests, </w:t>
      </w:r>
      <w:r w:rsidR="004C73A6" w:rsidRPr="00944935">
        <w:rPr>
          <w:sz w:val="22"/>
          <w:szCs w:val="22"/>
        </w:rPr>
        <w:t>the report shall indicate the</w:t>
      </w:r>
      <w:r w:rsidR="00AF0229" w:rsidRPr="00944935">
        <w:rPr>
          <w:sz w:val="22"/>
          <w:szCs w:val="22"/>
        </w:rPr>
        <w:t xml:space="preserve"> visible emissions</w:t>
      </w:r>
      <w:r w:rsidR="008472D8" w:rsidRPr="00944935">
        <w:rPr>
          <w:sz w:val="22"/>
          <w:szCs w:val="22"/>
        </w:rPr>
        <w:t>.  The permittee shall</w:t>
      </w:r>
      <w:r w:rsidR="008472D8" w:rsidRPr="00944935">
        <w:rPr>
          <w:noProof/>
          <w:color w:val="000000"/>
          <w:sz w:val="22"/>
          <w:szCs w:val="22"/>
        </w:rPr>
        <w:t xml:space="preserve"> submit a </w:t>
      </w:r>
      <w:r w:rsidR="008472D8" w:rsidRPr="00944935">
        <w:rPr>
          <w:sz w:val="22"/>
          <w:szCs w:val="22"/>
        </w:rPr>
        <w:t xml:space="preserve">written test </w:t>
      </w:r>
      <w:r w:rsidR="008472D8" w:rsidRPr="00944935">
        <w:rPr>
          <w:noProof/>
          <w:color w:val="000000"/>
          <w:sz w:val="22"/>
          <w:szCs w:val="22"/>
        </w:rPr>
        <w:t xml:space="preserve">report </w:t>
      </w:r>
      <w:r w:rsidR="008472D8" w:rsidRPr="00944935">
        <w:rPr>
          <w:sz w:val="22"/>
          <w:szCs w:val="22"/>
        </w:rPr>
        <w:t>to the compliance authority specified by permit,</w:t>
      </w:r>
      <w:r w:rsidR="008472D8" w:rsidRPr="00944935">
        <w:rPr>
          <w:noProof/>
          <w:color w:val="000000"/>
          <w:sz w:val="22"/>
          <w:szCs w:val="22"/>
        </w:rPr>
        <w:t xml:space="preserve"> on the results of each such test </w:t>
      </w:r>
      <w:r w:rsidR="008472D8" w:rsidRPr="00944935">
        <w:rPr>
          <w:sz w:val="22"/>
          <w:szCs w:val="22"/>
        </w:rPr>
        <w:t>as soon as practicable but no later than 45 days after the last run of each test is completed. Test reports may be submitted</w:t>
      </w:r>
      <w:r w:rsidR="00784D36" w:rsidRPr="00944935">
        <w:rPr>
          <w:sz w:val="22"/>
          <w:szCs w:val="22"/>
        </w:rPr>
        <w:t xml:space="preserve"> e</w:t>
      </w:r>
      <w:r w:rsidR="008472D8" w:rsidRPr="00944935">
        <w:rPr>
          <w:sz w:val="22"/>
          <w:szCs w:val="22"/>
        </w:rPr>
        <w:t>lectronically.</w:t>
      </w:r>
      <w:r w:rsidR="00497C79" w:rsidRPr="00944935">
        <w:rPr>
          <w:sz w:val="22"/>
          <w:szCs w:val="22"/>
        </w:rPr>
        <w:t xml:space="preserve"> </w:t>
      </w:r>
      <w:r w:rsidR="00E67525" w:rsidRPr="00944935">
        <w:rPr>
          <w:sz w:val="22"/>
          <w:szCs w:val="22"/>
        </w:rPr>
        <w:t xml:space="preserve"> </w:t>
      </w:r>
      <w:r w:rsidR="00497C79" w:rsidRPr="00944935">
        <w:rPr>
          <w:sz w:val="22"/>
          <w:szCs w:val="22"/>
        </w:rPr>
        <w:t>[Rule 62-297.310(10</w:t>
      </w:r>
      <w:r w:rsidR="004C73A6" w:rsidRPr="00944935">
        <w:rPr>
          <w:sz w:val="22"/>
          <w:szCs w:val="22"/>
        </w:rPr>
        <w:t>), F.A.C.]</w:t>
      </w:r>
      <w:bookmarkEnd w:id="34"/>
    </w:p>
    <w:p w14:paraId="7EA0F48E" w14:textId="4E830451" w:rsidR="00412700" w:rsidRPr="00944935" w:rsidRDefault="0025647D" w:rsidP="00247FBC">
      <w:pPr>
        <w:pStyle w:val="ListParagraph"/>
        <w:numPr>
          <w:ilvl w:val="0"/>
          <w:numId w:val="2"/>
        </w:numPr>
        <w:tabs>
          <w:tab w:val="left" w:pos="360"/>
        </w:tabs>
        <w:spacing w:before="120"/>
        <w:contextualSpacing w:val="0"/>
        <w:rPr>
          <w:sz w:val="22"/>
          <w:szCs w:val="22"/>
        </w:rPr>
      </w:pPr>
      <w:bookmarkStart w:id="35" w:name="_Ref210811924"/>
      <w:r w:rsidRPr="00610B70">
        <w:rPr>
          <w:bCs/>
          <w:sz w:val="22"/>
          <w:szCs w:val="22"/>
          <w:u w:val="single"/>
        </w:rPr>
        <w:t xml:space="preserve">Type of Aircraft De-painted </w:t>
      </w:r>
      <w:r w:rsidRPr="00944935">
        <w:rPr>
          <w:bCs/>
          <w:sz w:val="22"/>
          <w:szCs w:val="22"/>
          <w:u w:val="single"/>
        </w:rPr>
        <w:t>Records</w:t>
      </w:r>
      <w:r w:rsidRPr="00944935">
        <w:rPr>
          <w:bCs/>
          <w:sz w:val="22"/>
          <w:szCs w:val="22"/>
        </w:rPr>
        <w:t>:</w:t>
      </w:r>
      <w:r w:rsidRPr="00944935">
        <w:rPr>
          <w:sz w:val="22"/>
          <w:szCs w:val="22"/>
        </w:rPr>
        <w:t xml:space="preserve"> </w:t>
      </w:r>
      <w:r w:rsidR="00E67525" w:rsidRPr="00944935">
        <w:rPr>
          <w:sz w:val="22"/>
          <w:szCs w:val="22"/>
        </w:rPr>
        <w:t xml:space="preserve"> </w:t>
      </w:r>
      <w:r w:rsidR="00944935" w:rsidRPr="00944935">
        <w:rPr>
          <w:sz w:val="22"/>
          <w:szCs w:val="22"/>
        </w:rPr>
        <w:t>The permittee shall record, f</w:t>
      </w:r>
      <w:r w:rsidRPr="00944935">
        <w:rPr>
          <w:sz w:val="22"/>
          <w:szCs w:val="22"/>
        </w:rPr>
        <w:t>or each type of aircraft depainted at the facility, a listing of the parts, subassemblies, and assemblies normally removed from the aircraft before depainting.</w:t>
      </w:r>
      <w:r w:rsidR="007A71A2" w:rsidRPr="00944935">
        <w:rPr>
          <w:sz w:val="22"/>
          <w:szCs w:val="22"/>
        </w:rPr>
        <w:t xml:space="preserve"> </w:t>
      </w:r>
      <w:r w:rsidRPr="00944935">
        <w:rPr>
          <w:sz w:val="22"/>
          <w:szCs w:val="22"/>
        </w:rPr>
        <w:t xml:space="preserve"> Prototype, test model or aircraft that exist in low numbers (i.e., less than 25 aircraft of any one type) are exempt from this requirement. [Rule 62-204.800, F.A.C.; and Rule 2.201, JEPB; and 40 CFR 63.752(e)4</w:t>
      </w:r>
      <w:r w:rsidR="00357606" w:rsidRPr="00944935">
        <w:rPr>
          <w:sz w:val="22"/>
          <w:szCs w:val="22"/>
        </w:rPr>
        <w:t>; and Application No. 0310215-076-AC</w:t>
      </w:r>
      <w:r w:rsidRPr="00944935">
        <w:rPr>
          <w:sz w:val="22"/>
          <w:szCs w:val="22"/>
        </w:rPr>
        <w:t>]</w:t>
      </w:r>
      <w:bookmarkStart w:id="36" w:name="_Hlk209791896"/>
      <w:bookmarkEnd w:id="35"/>
    </w:p>
    <w:p w14:paraId="1BDF75FC" w14:textId="26572B6A" w:rsidR="00AF0229" w:rsidRPr="00610B70" w:rsidRDefault="0025647D" w:rsidP="00247FBC">
      <w:pPr>
        <w:pStyle w:val="ListParagraph"/>
        <w:numPr>
          <w:ilvl w:val="0"/>
          <w:numId w:val="2"/>
        </w:numPr>
        <w:tabs>
          <w:tab w:val="left" w:pos="360"/>
        </w:tabs>
        <w:spacing w:before="120"/>
        <w:contextualSpacing w:val="0"/>
        <w:rPr>
          <w:sz w:val="22"/>
          <w:szCs w:val="22"/>
        </w:rPr>
      </w:pPr>
      <w:bookmarkStart w:id="37" w:name="_Ref210811951"/>
      <w:r w:rsidRPr="00610B70">
        <w:rPr>
          <w:sz w:val="22"/>
          <w:szCs w:val="22"/>
          <w:u w:val="single"/>
        </w:rPr>
        <w:lastRenderedPageBreak/>
        <w:t>Dry Media Blasting Equipment Records -</w:t>
      </w:r>
      <w:r w:rsidR="005C38CA" w:rsidRPr="00610B70">
        <w:rPr>
          <w:sz w:val="22"/>
          <w:szCs w:val="22"/>
          <w:u w:val="single"/>
        </w:rPr>
        <w:t xml:space="preserve"> </w:t>
      </w:r>
      <w:r w:rsidR="00AF0229" w:rsidRPr="00610B70">
        <w:rPr>
          <w:sz w:val="22"/>
          <w:szCs w:val="22"/>
          <w:u w:val="single"/>
        </w:rPr>
        <w:t>Non-chemical based equipment</w:t>
      </w:r>
      <w:r w:rsidR="0072338A" w:rsidRPr="00610B70">
        <w:rPr>
          <w:sz w:val="22"/>
          <w:szCs w:val="22"/>
        </w:rPr>
        <w:t>:</w:t>
      </w:r>
      <w:r w:rsidR="00AF0229" w:rsidRPr="00610B70">
        <w:rPr>
          <w:sz w:val="22"/>
          <w:szCs w:val="22"/>
        </w:rPr>
        <w:t xml:space="preserve"> </w:t>
      </w:r>
      <w:r w:rsidR="00E67525" w:rsidRPr="00610B70">
        <w:rPr>
          <w:sz w:val="22"/>
          <w:szCs w:val="22"/>
        </w:rPr>
        <w:t xml:space="preserve"> </w:t>
      </w:r>
      <w:r w:rsidR="00753D1E" w:rsidRPr="00610B70">
        <w:rPr>
          <w:sz w:val="22"/>
          <w:szCs w:val="22"/>
        </w:rPr>
        <w:t>The permittee shall maintain the following records during periods of malfunction of the</w:t>
      </w:r>
      <w:r w:rsidR="00AF0229" w:rsidRPr="00610B70">
        <w:rPr>
          <w:sz w:val="22"/>
          <w:szCs w:val="22"/>
        </w:rPr>
        <w:t xml:space="preserve"> dry media blasting equipment</w:t>
      </w:r>
      <w:r w:rsidR="00753D1E" w:rsidRPr="00610B70">
        <w:rPr>
          <w:sz w:val="22"/>
          <w:szCs w:val="22"/>
        </w:rPr>
        <w:t>.</w:t>
      </w:r>
      <w:bookmarkEnd w:id="37"/>
    </w:p>
    <w:p w14:paraId="66BE031C" w14:textId="63D8CF35" w:rsidR="00AF0229" w:rsidRPr="00610B70" w:rsidRDefault="00AF0229" w:rsidP="00247FBC">
      <w:pPr>
        <w:pStyle w:val="ListParagraph"/>
        <w:numPr>
          <w:ilvl w:val="1"/>
          <w:numId w:val="33"/>
        </w:numPr>
        <w:tabs>
          <w:tab w:val="left" w:pos="360"/>
        </w:tabs>
        <w:spacing w:before="120" w:after="120"/>
        <w:ind w:left="720"/>
        <w:contextualSpacing w:val="0"/>
        <w:rPr>
          <w:sz w:val="22"/>
          <w:szCs w:val="22"/>
        </w:rPr>
      </w:pPr>
      <w:r w:rsidRPr="00610B70">
        <w:rPr>
          <w:sz w:val="22"/>
          <w:szCs w:val="22"/>
        </w:rPr>
        <w:t>The names and types of non-chemical based equipment; and</w:t>
      </w:r>
    </w:p>
    <w:p w14:paraId="228A3CB7" w14:textId="0EC9F95D" w:rsidR="00AF0229" w:rsidRPr="00610B70" w:rsidRDefault="00AF0229" w:rsidP="00AB0FAC">
      <w:pPr>
        <w:pStyle w:val="ListParagraph"/>
        <w:numPr>
          <w:ilvl w:val="1"/>
          <w:numId w:val="33"/>
        </w:numPr>
        <w:tabs>
          <w:tab w:val="left" w:pos="360"/>
        </w:tabs>
        <w:ind w:left="720"/>
        <w:rPr>
          <w:sz w:val="22"/>
          <w:szCs w:val="22"/>
        </w:rPr>
      </w:pPr>
      <w:r w:rsidRPr="00610B70">
        <w:rPr>
          <w:sz w:val="22"/>
          <w:szCs w:val="22"/>
        </w:rPr>
        <w:t>For periods of malfunction</w:t>
      </w:r>
      <w:r w:rsidR="00D31CB9" w:rsidRPr="00610B70">
        <w:rPr>
          <w:sz w:val="22"/>
          <w:szCs w:val="22"/>
        </w:rPr>
        <w:t xml:space="preserve"> the following information/data:</w:t>
      </w:r>
    </w:p>
    <w:p w14:paraId="2C47EF68" w14:textId="313E9B7D" w:rsidR="00AF0229" w:rsidRPr="00610B70" w:rsidRDefault="00AF0229" w:rsidP="00AB0FAC">
      <w:pPr>
        <w:pStyle w:val="ListParagraph"/>
        <w:numPr>
          <w:ilvl w:val="0"/>
          <w:numId w:val="34"/>
        </w:numPr>
        <w:rPr>
          <w:sz w:val="22"/>
          <w:szCs w:val="22"/>
        </w:rPr>
      </w:pPr>
      <w:r w:rsidRPr="00610B70">
        <w:rPr>
          <w:sz w:val="22"/>
          <w:szCs w:val="22"/>
        </w:rPr>
        <w:t>The non-chemical method or technique that malfunctioned;</w:t>
      </w:r>
    </w:p>
    <w:p w14:paraId="5EB821BA" w14:textId="7D8FC3DF" w:rsidR="00AF0229" w:rsidRPr="00610B70" w:rsidRDefault="00AF0229" w:rsidP="00AB0FAC">
      <w:pPr>
        <w:pStyle w:val="ListParagraph"/>
        <w:numPr>
          <w:ilvl w:val="0"/>
          <w:numId w:val="34"/>
        </w:numPr>
        <w:rPr>
          <w:sz w:val="22"/>
          <w:szCs w:val="22"/>
        </w:rPr>
      </w:pPr>
      <w:r w:rsidRPr="00610B70">
        <w:rPr>
          <w:sz w:val="22"/>
          <w:szCs w:val="22"/>
        </w:rPr>
        <w:t>The date that the malfunction occurred;</w:t>
      </w:r>
    </w:p>
    <w:p w14:paraId="58F2B835" w14:textId="67667A07" w:rsidR="00AF0229" w:rsidRPr="00610B70" w:rsidRDefault="00AF0229" w:rsidP="00AB0FAC">
      <w:pPr>
        <w:pStyle w:val="ListParagraph"/>
        <w:numPr>
          <w:ilvl w:val="0"/>
          <w:numId w:val="34"/>
        </w:numPr>
        <w:rPr>
          <w:sz w:val="22"/>
          <w:szCs w:val="22"/>
        </w:rPr>
      </w:pPr>
      <w:r w:rsidRPr="00610B70">
        <w:rPr>
          <w:sz w:val="22"/>
          <w:szCs w:val="22"/>
        </w:rPr>
        <w:t>A description of the malfunction;</w:t>
      </w:r>
    </w:p>
    <w:p w14:paraId="7291A8B6" w14:textId="4BCB2400" w:rsidR="00AF0229" w:rsidRPr="00610B70" w:rsidRDefault="00AF0229" w:rsidP="00AB0FAC">
      <w:pPr>
        <w:pStyle w:val="ListParagraph"/>
        <w:numPr>
          <w:ilvl w:val="0"/>
          <w:numId w:val="34"/>
        </w:numPr>
        <w:rPr>
          <w:sz w:val="22"/>
          <w:szCs w:val="22"/>
        </w:rPr>
      </w:pPr>
      <w:r w:rsidRPr="00610B70">
        <w:rPr>
          <w:sz w:val="22"/>
          <w:szCs w:val="22"/>
        </w:rPr>
        <w:t xml:space="preserve">The methods used to </w:t>
      </w:r>
      <w:proofErr w:type="spellStart"/>
      <w:r w:rsidRPr="00610B70">
        <w:rPr>
          <w:sz w:val="22"/>
          <w:szCs w:val="22"/>
        </w:rPr>
        <w:t>depaint</w:t>
      </w:r>
      <w:proofErr w:type="spellEnd"/>
      <w:r w:rsidRPr="00610B70">
        <w:rPr>
          <w:sz w:val="22"/>
          <w:szCs w:val="22"/>
        </w:rPr>
        <w:t xml:space="preserve"> aerospace vehicles during the malfunction period;</w:t>
      </w:r>
    </w:p>
    <w:p w14:paraId="590237B1" w14:textId="073BE062" w:rsidR="00AF0229" w:rsidRPr="00610B70" w:rsidRDefault="00AF0229" w:rsidP="00AB0FAC">
      <w:pPr>
        <w:pStyle w:val="ListParagraph"/>
        <w:numPr>
          <w:ilvl w:val="0"/>
          <w:numId w:val="34"/>
        </w:numPr>
        <w:rPr>
          <w:sz w:val="22"/>
          <w:szCs w:val="22"/>
        </w:rPr>
      </w:pPr>
      <w:r w:rsidRPr="00610B70">
        <w:rPr>
          <w:sz w:val="22"/>
          <w:szCs w:val="22"/>
        </w:rPr>
        <w:t>The dates that these methods were begun and discontinued; and</w:t>
      </w:r>
    </w:p>
    <w:p w14:paraId="52A4A9AB" w14:textId="6259F12D" w:rsidR="00BB1B7A" w:rsidRPr="00610B70" w:rsidRDefault="00AF0229" w:rsidP="00247FBC">
      <w:pPr>
        <w:pStyle w:val="ListParagraph"/>
        <w:numPr>
          <w:ilvl w:val="0"/>
          <w:numId w:val="34"/>
        </w:numPr>
        <w:spacing w:before="120"/>
        <w:rPr>
          <w:sz w:val="22"/>
          <w:szCs w:val="22"/>
        </w:rPr>
      </w:pPr>
      <w:r w:rsidRPr="00610B70">
        <w:rPr>
          <w:sz w:val="22"/>
          <w:szCs w:val="22"/>
        </w:rPr>
        <w:t>The date that the malfunction was corrected.</w:t>
      </w:r>
    </w:p>
    <w:p w14:paraId="46FE27A8" w14:textId="77777777" w:rsidR="00412700" w:rsidRPr="008B7473" w:rsidRDefault="00AF0229" w:rsidP="00247FBC">
      <w:pPr>
        <w:pStyle w:val="ListParagraph"/>
        <w:tabs>
          <w:tab w:val="left" w:pos="360"/>
        </w:tabs>
        <w:spacing w:before="120"/>
        <w:ind w:left="360"/>
        <w:rPr>
          <w:sz w:val="22"/>
          <w:szCs w:val="22"/>
        </w:rPr>
      </w:pPr>
      <w:r w:rsidRPr="00610B70">
        <w:rPr>
          <w:sz w:val="22"/>
          <w:szCs w:val="22"/>
        </w:rPr>
        <w:t>[Rule 62</w:t>
      </w:r>
      <w:r w:rsidRPr="008B7473">
        <w:rPr>
          <w:sz w:val="22"/>
          <w:szCs w:val="22"/>
        </w:rPr>
        <w:t>-204.800, F.A.C.</w:t>
      </w:r>
      <w:r w:rsidR="0072338A" w:rsidRPr="008B7473">
        <w:rPr>
          <w:sz w:val="22"/>
          <w:szCs w:val="22"/>
        </w:rPr>
        <w:t>;</w:t>
      </w:r>
      <w:r w:rsidRPr="008B7473">
        <w:rPr>
          <w:sz w:val="22"/>
          <w:szCs w:val="22"/>
        </w:rPr>
        <w:t xml:space="preserve"> Rule 2.201, JEPB; 40 CFR 63.752(</w:t>
      </w:r>
      <w:r w:rsidR="0072679D" w:rsidRPr="008B7473">
        <w:rPr>
          <w:sz w:val="22"/>
          <w:szCs w:val="22"/>
        </w:rPr>
        <w:t>e</w:t>
      </w:r>
      <w:r w:rsidRPr="008B7473">
        <w:rPr>
          <w:sz w:val="22"/>
          <w:szCs w:val="22"/>
        </w:rPr>
        <w:t>)</w:t>
      </w:r>
      <w:r w:rsidR="00B73A42" w:rsidRPr="008B7473">
        <w:rPr>
          <w:sz w:val="22"/>
          <w:szCs w:val="22"/>
        </w:rPr>
        <w:t>(</w:t>
      </w:r>
      <w:r w:rsidR="0072679D" w:rsidRPr="008B7473">
        <w:rPr>
          <w:sz w:val="22"/>
          <w:szCs w:val="22"/>
        </w:rPr>
        <w:t>5</w:t>
      </w:r>
      <w:r w:rsidR="00B73A42" w:rsidRPr="008B7473">
        <w:rPr>
          <w:sz w:val="22"/>
          <w:szCs w:val="22"/>
        </w:rPr>
        <w:t>)</w:t>
      </w:r>
      <w:r w:rsidR="00BB1B7A" w:rsidRPr="008B7473">
        <w:rPr>
          <w:sz w:val="22"/>
          <w:szCs w:val="22"/>
        </w:rPr>
        <w:t>; and Application No. 0310215-076-AC</w:t>
      </w:r>
      <w:r w:rsidRPr="008B7473">
        <w:rPr>
          <w:sz w:val="22"/>
          <w:szCs w:val="22"/>
        </w:rPr>
        <w:t>]</w:t>
      </w:r>
      <w:bookmarkEnd w:id="36"/>
    </w:p>
    <w:p w14:paraId="6C362D70" w14:textId="77777777" w:rsidR="008B7473" w:rsidRPr="008B7473" w:rsidRDefault="002A1C4C" w:rsidP="005D07A1">
      <w:pPr>
        <w:pStyle w:val="ListParagraph"/>
        <w:numPr>
          <w:ilvl w:val="0"/>
          <w:numId w:val="2"/>
        </w:numPr>
        <w:tabs>
          <w:tab w:val="left" w:pos="360"/>
        </w:tabs>
        <w:spacing w:before="120"/>
        <w:ind w:right="-360"/>
        <w:contextualSpacing w:val="0"/>
        <w:rPr>
          <w:sz w:val="22"/>
          <w:szCs w:val="22"/>
        </w:rPr>
      </w:pPr>
      <w:bookmarkStart w:id="38" w:name="_Ref210810741"/>
      <w:r w:rsidRPr="008B7473">
        <w:rPr>
          <w:sz w:val="22"/>
          <w:szCs w:val="22"/>
          <w:u w:val="single"/>
        </w:rPr>
        <w:t xml:space="preserve">Recordkeeping for Inorganic HAP </w:t>
      </w:r>
      <w:r w:rsidR="006A19FC" w:rsidRPr="008B7473">
        <w:rPr>
          <w:sz w:val="22"/>
          <w:szCs w:val="22"/>
          <w:u w:val="single"/>
        </w:rPr>
        <w:t>Emissions</w:t>
      </w:r>
      <w:r w:rsidR="000B5246" w:rsidRPr="008B7473">
        <w:rPr>
          <w:sz w:val="22"/>
          <w:szCs w:val="22"/>
        </w:rPr>
        <w:t xml:space="preserve">: </w:t>
      </w:r>
      <w:r w:rsidR="006A19FC" w:rsidRPr="008B7473">
        <w:rPr>
          <w:sz w:val="22"/>
          <w:szCs w:val="22"/>
        </w:rPr>
        <w:t xml:space="preserve"> </w:t>
      </w:r>
      <w:r w:rsidR="00595611" w:rsidRPr="008B7473">
        <w:rPr>
          <w:sz w:val="22"/>
          <w:szCs w:val="22"/>
        </w:rPr>
        <w:t xml:space="preserve">The permittee </w:t>
      </w:r>
      <w:r w:rsidRPr="008B7473">
        <w:rPr>
          <w:sz w:val="22"/>
          <w:szCs w:val="22"/>
        </w:rPr>
        <w:t xml:space="preserve">shall record the actual pressure drop across the particulate filters once each shift in which the depainting process is in operation. </w:t>
      </w:r>
      <w:r w:rsidR="0071697E" w:rsidRPr="008B7473">
        <w:rPr>
          <w:sz w:val="22"/>
          <w:szCs w:val="22"/>
        </w:rPr>
        <w:t xml:space="preserve"> </w:t>
      </w:r>
      <w:r w:rsidRPr="008B7473">
        <w:rPr>
          <w:sz w:val="22"/>
          <w:szCs w:val="22"/>
        </w:rPr>
        <w:t>This log shall include the acceptable limit(s) of the pressure drop as specified by the filter manufacturer, as specified by the booth manufacturer or in locally prepared operating procedures.</w:t>
      </w:r>
      <w:r w:rsidR="0071697E" w:rsidRPr="008B7473">
        <w:rPr>
          <w:sz w:val="22"/>
          <w:szCs w:val="22"/>
        </w:rPr>
        <w:t xml:space="preserve"> </w:t>
      </w:r>
      <w:r w:rsidRPr="008B7473">
        <w:rPr>
          <w:sz w:val="22"/>
          <w:szCs w:val="22"/>
        </w:rPr>
        <w:t xml:space="preserve"> [Rule 62-204.800, F.A.C.; 40 CFR 63.752(e)</w:t>
      </w:r>
      <w:r w:rsidR="00B73A42" w:rsidRPr="008B7473">
        <w:rPr>
          <w:sz w:val="22"/>
          <w:szCs w:val="22"/>
        </w:rPr>
        <w:t>(</w:t>
      </w:r>
      <w:r w:rsidRPr="008B7473">
        <w:rPr>
          <w:sz w:val="22"/>
          <w:szCs w:val="22"/>
        </w:rPr>
        <w:t>7</w:t>
      </w:r>
      <w:r w:rsidR="00B73A42" w:rsidRPr="008B7473">
        <w:rPr>
          <w:sz w:val="22"/>
          <w:szCs w:val="22"/>
        </w:rPr>
        <w:t>)</w:t>
      </w:r>
      <w:r w:rsidR="00BB1B7A" w:rsidRPr="008B7473">
        <w:rPr>
          <w:sz w:val="22"/>
          <w:szCs w:val="22"/>
        </w:rPr>
        <w:t xml:space="preserve"> and Application No. 0310215-</w:t>
      </w:r>
      <w:bookmarkStart w:id="39" w:name="_Hlk210201148"/>
      <w:r w:rsidR="00BB1B7A" w:rsidRPr="008B7473">
        <w:rPr>
          <w:sz w:val="22"/>
          <w:szCs w:val="22"/>
        </w:rPr>
        <w:t>076-AC</w:t>
      </w:r>
      <w:r w:rsidRPr="008B7473">
        <w:rPr>
          <w:sz w:val="22"/>
          <w:szCs w:val="22"/>
        </w:rPr>
        <w:t>]</w:t>
      </w:r>
      <w:bookmarkStart w:id="40" w:name="_Hlk210220700"/>
      <w:bookmarkStart w:id="41" w:name="_Hlk210200531"/>
      <w:bookmarkStart w:id="42" w:name="_Hlk210290856"/>
      <w:bookmarkEnd w:id="38"/>
    </w:p>
    <w:p w14:paraId="238B3D09" w14:textId="6A7E41EE" w:rsidR="008B7473" w:rsidRPr="00C913EE" w:rsidRDefault="008B7473" w:rsidP="005D07A1">
      <w:pPr>
        <w:pStyle w:val="ListParagraph"/>
        <w:numPr>
          <w:ilvl w:val="0"/>
          <w:numId w:val="2"/>
        </w:numPr>
        <w:tabs>
          <w:tab w:val="left" w:pos="360"/>
        </w:tabs>
        <w:spacing w:before="120"/>
        <w:ind w:right="-360"/>
        <w:contextualSpacing w:val="0"/>
        <w:rPr>
          <w:sz w:val="22"/>
          <w:szCs w:val="22"/>
        </w:rPr>
      </w:pPr>
      <w:bookmarkStart w:id="43" w:name="_Ref212727899"/>
      <w:r w:rsidRPr="008B7473">
        <w:rPr>
          <w:bCs/>
          <w:iCs/>
          <w:sz w:val="22"/>
          <w:szCs w:val="22"/>
          <w:u w:val="single"/>
        </w:rPr>
        <w:t>Recordkeeping – General</w:t>
      </w:r>
      <w:r w:rsidRPr="008B7473">
        <w:rPr>
          <w:sz w:val="22"/>
          <w:szCs w:val="22"/>
        </w:rPr>
        <w:t xml:space="preserve">:  The permittee shall record and maintain the information </w:t>
      </w:r>
      <w:r w:rsidRPr="00C913EE">
        <w:rPr>
          <w:sz w:val="22"/>
          <w:szCs w:val="22"/>
        </w:rPr>
        <w:t>specified in below paragraphs</w:t>
      </w:r>
      <w:r w:rsidR="00F36A9D" w:rsidRPr="00C913EE">
        <w:rPr>
          <w:sz w:val="22"/>
          <w:szCs w:val="22"/>
        </w:rPr>
        <w:t xml:space="preserve">  a</w:t>
      </w:r>
      <w:r w:rsidRPr="00C913EE">
        <w:rPr>
          <w:sz w:val="22"/>
          <w:szCs w:val="22"/>
        </w:rPr>
        <w:t>, b and c of this Specific Condition</w:t>
      </w:r>
      <w:r w:rsidR="002B471D" w:rsidRPr="00C913EE">
        <w:rPr>
          <w:sz w:val="22"/>
          <w:szCs w:val="22"/>
        </w:rPr>
        <w:t>:</w:t>
      </w:r>
      <w:bookmarkEnd w:id="43"/>
    </w:p>
    <w:p w14:paraId="4F80C1C7" w14:textId="2555729A" w:rsidR="00D15E89" w:rsidRPr="00610B70" w:rsidRDefault="00D53124" w:rsidP="007336BC">
      <w:pPr>
        <w:pStyle w:val="ListParagraph"/>
        <w:numPr>
          <w:ilvl w:val="1"/>
          <w:numId w:val="35"/>
        </w:numPr>
        <w:spacing w:before="120" w:after="120"/>
        <w:ind w:left="720"/>
        <w:contextualSpacing w:val="0"/>
        <w:rPr>
          <w:sz w:val="22"/>
          <w:szCs w:val="22"/>
        </w:rPr>
      </w:pPr>
      <w:bookmarkStart w:id="44" w:name="_Ref35589596"/>
      <w:bookmarkStart w:id="45" w:name="_Hlk210201181"/>
      <w:bookmarkEnd w:id="39"/>
      <w:bookmarkEnd w:id="40"/>
      <w:bookmarkEnd w:id="41"/>
      <w:r w:rsidRPr="008B7473">
        <w:rPr>
          <w:sz w:val="22"/>
          <w:szCs w:val="22"/>
        </w:rPr>
        <w:t xml:space="preserve">In the event that an affected unit fails to meet an applicable standard, record the number of failures. For each </w:t>
      </w:r>
      <w:proofErr w:type="gramStart"/>
      <w:r w:rsidRPr="008B7473">
        <w:rPr>
          <w:sz w:val="22"/>
          <w:szCs w:val="22"/>
        </w:rPr>
        <w:t>failure</w:t>
      </w:r>
      <w:proofErr w:type="gramEnd"/>
      <w:r w:rsidRPr="008B7473">
        <w:rPr>
          <w:sz w:val="22"/>
          <w:szCs w:val="22"/>
        </w:rPr>
        <w:t xml:space="preserve"> record</w:t>
      </w:r>
      <w:r w:rsidRPr="00610B70">
        <w:rPr>
          <w:sz w:val="22"/>
          <w:szCs w:val="22"/>
        </w:rPr>
        <w:t xml:space="preserve"> the date, time, and duration of each failure.</w:t>
      </w:r>
      <w:bookmarkEnd w:id="44"/>
    </w:p>
    <w:p w14:paraId="61AB91E0" w14:textId="7C971E40" w:rsidR="00D53124" w:rsidRPr="00610B70" w:rsidRDefault="00D53124" w:rsidP="008233D1">
      <w:pPr>
        <w:pStyle w:val="ListParagraph"/>
        <w:numPr>
          <w:ilvl w:val="1"/>
          <w:numId w:val="35"/>
        </w:numPr>
        <w:ind w:left="720"/>
        <w:rPr>
          <w:sz w:val="22"/>
          <w:szCs w:val="22"/>
        </w:rPr>
      </w:pPr>
      <w:bookmarkStart w:id="46" w:name="_Ref212195116"/>
      <w:bookmarkEnd w:id="42"/>
      <w:r w:rsidRPr="00610B70">
        <w:rPr>
          <w:sz w:val="22"/>
          <w:szCs w:val="22"/>
        </w:rPr>
        <w:t>For each failure to meet an applicable standard, record and retain a list of the affected sources or equipment, an estimate of the quantity of each regulated pollutant emitted over any emission limit and a description of the method used to estimate the emissions.</w:t>
      </w:r>
      <w:bookmarkEnd w:id="46"/>
    </w:p>
    <w:p w14:paraId="0E083331" w14:textId="77A48E84" w:rsidR="00D53124" w:rsidRPr="00C913EE" w:rsidRDefault="00D53124" w:rsidP="00610B70">
      <w:pPr>
        <w:pStyle w:val="ListParagraph"/>
        <w:numPr>
          <w:ilvl w:val="1"/>
          <w:numId w:val="35"/>
        </w:numPr>
        <w:spacing w:before="120" w:after="120"/>
        <w:ind w:left="720"/>
        <w:contextualSpacing w:val="0"/>
        <w:rPr>
          <w:sz w:val="22"/>
          <w:szCs w:val="22"/>
        </w:rPr>
      </w:pPr>
      <w:bookmarkStart w:id="47" w:name="_Ref35589602"/>
      <w:r w:rsidRPr="00610B70">
        <w:rPr>
          <w:sz w:val="22"/>
          <w:szCs w:val="22"/>
        </w:rPr>
        <w:t xml:space="preserve">Record actions taken to minimize emissions in accordance with </w:t>
      </w:r>
      <w:r w:rsidRPr="00610B70">
        <w:rPr>
          <w:b/>
          <w:bCs/>
          <w:sz w:val="22"/>
          <w:szCs w:val="22"/>
        </w:rPr>
        <w:t>Specific Condition</w:t>
      </w:r>
      <w:r w:rsidR="006E330F" w:rsidRPr="00610B70">
        <w:rPr>
          <w:b/>
          <w:bCs/>
          <w:sz w:val="22"/>
          <w:szCs w:val="22"/>
        </w:rPr>
        <w:t xml:space="preserve"> </w:t>
      </w:r>
      <w:r w:rsidR="00275F4A" w:rsidRPr="00C913EE">
        <w:rPr>
          <w:b/>
          <w:bCs/>
          <w:sz w:val="22"/>
          <w:szCs w:val="22"/>
        </w:rPr>
        <w:t>15.</w:t>
      </w:r>
      <w:r w:rsidR="00275F4A" w:rsidRPr="00C913EE">
        <w:rPr>
          <w:b/>
          <w:bCs/>
          <w:sz w:val="22"/>
          <w:szCs w:val="22"/>
        </w:rPr>
        <w:fldChar w:fldCharType="begin"/>
      </w:r>
      <w:r w:rsidR="00275F4A" w:rsidRPr="00C913EE">
        <w:rPr>
          <w:b/>
          <w:bCs/>
          <w:sz w:val="22"/>
          <w:szCs w:val="22"/>
        </w:rPr>
        <w:instrText xml:space="preserve"> REF _Ref210811601 \r \h  \* MERGEFORMAT </w:instrText>
      </w:r>
      <w:r w:rsidR="00275F4A" w:rsidRPr="00C913EE">
        <w:rPr>
          <w:b/>
          <w:bCs/>
          <w:sz w:val="22"/>
          <w:szCs w:val="22"/>
        </w:rPr>
      </w:r>
      <w:r w:rsidR="00275F4A" w:rsidRPr="00C913EE">
        <w:rPr>
          <w:b/>
          <w:bCs/>
          <w:sz w:val="22"/>
          <w:szCs w:val="22"/>
        </w:rPr>
        <w:fldChar w:fldCharType="separate"/>
      </w:r>
      <w:r w:rsidR="009D2E58">
        <w:rPr>
          <w:b/>
          <w:bCs/>
          <w:sz w:val="22"/>
          <w:szCs w:val="22"/>
        </w:rPr>
        <w:t>h</w:t>
      </w:r>
      <w:r w:rsidR="00275F4A" w:rsidRPr="00C913EE">
        <w:rPr>
          <w:b/>
          <w:bCs/>
          <w:sz w:val="22"/>
          <w:szCs w:val="22"/>
        </w:rPr>
        <w:fldChar w:fldCharType="end"/>
      </w:r>
      <w:r w:rsidR="000C4F24" w:rsidRPr="00C913EE">
        <w:rPr>
          <w:b/>
          <w:bCs/>
          <w:sz w:val="22"/>
          <w:szCs w:val="22"/>
        </w:rPr>
        <w:t>.</w:t>
      </w:r>
      <w:r w:rsidRPr="00C913EE">
        <w:rPr>
          <w:sz w:val="22"/>
          <w:szCs w:val="22"/>
        </w:rPr>
        <w:t>, and any corrective actions taken to return the affected unit to its normal or usual manner of operation.</w:t>
      </w:r>
      <w:bookmarkEnd w:id="47"/>
    </w:p>
    <w:p w14:paraId="6FEE6C52" w14:textId="75CAE0F6" w:rsidR="00412700" w:rsidRPr="00610B70" w:rsidRDefault="00D53124" w:rsidP="00247FBC">
      <w:pPr>
        <w:pStyle w:val="ListParagraph"/>
        <w:tabs>
          <w:tab w:val="left" w:pos="360"/>
        </w:tabs>
        <w:spacing w:before="120"/>
        <w:ind w:left="360" w:right="-360"/>
        <w:rPr>
          <w:sz w:val="22"/>
          <w:szCs w:val="22"/>
        </w:rPr>
      </w:pPr>
      <w:r w:rsidRPr="00C913EE">
        <w:rPr>
          <w:sz w:val="22"/>
          <w:szCs w:val="22"/>
        </w:rPr>
        <w:t>[Rule 62-204.800, F.A.C.; Rule 2.201, JEPB;</w:t>
      </w:r>
      <w:r w:rsidR="00FF3E64" w:rsidRPr="00C913EE">
        <w:rPr>
          <w:sz w:val="22"/>
          <w:szCs w:val="22"/>
        </w:rPr>
        <w:t xml:space="preserve"> 40 CFR 63.10(b)(1</w:t>
      </w:r>
      <w:r w:rsidR="000B5246" w:rsidRPr="00C913EE">
        <w:rPr>
          <w:sz w:val="22"/>
          <w:szCs w:val="22"/>
        </w:rPr>
        <w:t>)</w:t>
      </w:r>
      <w:r w:rsidR="002B471D" w:rsidRPr="00C913EE">
        <w:rPr>
          <w:sz w:val="22"/>
          <w:szCs w:val="22"/>
        </w:rPr>
        <w:t xml:space="preserve"> &amp;</w:t>
      </w:r>
      <w:r w:rsidR="000B5246" w:rsidRPr="00C913EE">
        <w:rPr>
          <w:sz w:val="22"/>
          <w:szCs w:val="22"/>
        </w:rPr>
        <w:t xml:space="preserve"> </w:t>
      </w:r>
      <w:r w:rsidRPr="00C913EE">
        <w:rPr>
          <w:sz w:val="22"/>
          <w:szCs w:val="22"/>
        </w:rPr>
        <w:t>40 CFR 63.752(a)</w:t>
      </w:r>
      <w:r w:rsidR="00BA732C" w:rsidRPr="00C913EE">
        <w:rPr>
          <w:sz w:val="22"/>
          <w:szCs w:val="22"/>
        </w:rPr>
        <w:t>; and application 0310215-076-AC]</w:t>
      </w:r>
      <w:bookmarkStart w:id="48" w:name="_Ref528932977"/>
      <w:bookmarkStart w:id="49" w:name="_Hlk210718630"/>
      <w:bookmarkEnd w:id="45"/>
    </w:p>
    <w:p w14:paraId="6BE936F2" w14:textId="28BE8A7D" w:rsidR="009B4B52" w:rsidRPr="00610B70" w:rsidRDefault="009B4B52" w:rsidP="00247FBC">
      <w:pPr>
        <w:pStyle w:val="ListParagraph"/>
        <w:numPr>
          <w:ilvl w:val="0"/>
          <w:numId w:val="2"/>
        </w:numPr>
        <w:tabs>
          <w:tab w:val="left" w:pos="360"/>
        </w:tabs>
        <w:spacing w:before="120"/>
        <w:ind w:right="-360"/>
        <w:contextualSpacing w:val="0"/>
        <w:rPr>
          <w:sz w:val="22"/>
          <w:szCs w:val="22"/>
        </w:rPr>
      </w:pPr>
      <w:bookmarkStart w:id="50" w:name="_Ref210811788"/>
      <w:bookmarkStart w:id="51" w:name="_Hlk212122115"/>
      <w:r w:rsidRPr="00610B70">
        <w:rPr>
          <w:sz w:val="22"/>
          <w:szCs w:val="22"/>
          <w:u w:val="single"/>
        </w:rPr>
        <w:t>Semi-Annual Reports</w:t>
      </w:r>
      <w:r w:rsidRPr="00610B70">
        <w:rPr>
          <w:sz w:val="22"/>
          <w:szCs w:val="22"/>
        </w:rPr>
        <w:t xml:space="preserve">:  </w:t>
      </w:r>
      <w:bookmarkStart w:id="52" w:name="_Hlk212457079"/>
      <w:r w:rsidRPr="00610B70">
        <w:rPr>
          <w:sz w:val="22"/>
          <w:szCs w:val="22"/>
        </w:rPr>
        <w:t xml:space="preserve">The permittee shall submit semi-annual reports </w:t>
      </w:r>
      <w:bookmarkEnd w:id="52"/>
      <w:r w:rsidRPr="00610B70">
        <w:rPr>
          <w:sz w:val="22"/>
          <w:szCs w:val="22"/>
        </w:rPr>
        <w:t>(every 6 months) for the period(s) September 1 through February 28 or 29, and March 1 through August 31.  The reports shall be due May 1 for the September through February reporting period and November 1 for the March through August reporting period.  The reports shall contain the following information:</w:t>
      </w:r>
      <w:bookmarkEnd w:id="48"/>
      <w:bookmarkEnd w:id="50"/>
    </w:p>
    <w:bookmarkEnd w:id="49"/>
    <w:p w14:paraId="6CEDD514" w14:textId="03F4CA84" w:rsidR="009B4B52" w:rsidRPr="00610B70" w:rsidRDefault="009B4B52" w:rsidP="00247FBC">
      <w:pPr>
        <w:pStyle w:val="ListParagraph"/>
        <w:numPr>
          <w:ilvl w:val="0"/>
          <w:numId w:val="36"/>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720"/>
        <w:contextualSpacing w:val="0"/>
        <w:rPr>
          <w:sz w:val="22"/>
          <w:szCs w:val="22"/>
        </w:rPr>
      </w:pPr>
      <w:r w:rsidRPr="00610B70">
        <w:rPr>
          <w:sz w:val="22"/>
          <w:szCs w:val="22"/>
        </w:rPr>
        <w:t>Identification of any 24-hour period where organic HAP was emitted from the de-painting of aerospace vehicles</w:t>
      </w:r>
      <w:r w:rsidR="00A33647" w:rsidRPr="00610B70">
        <w:rPr>
          <w:sz w:val="22"/>
          <w:szCs w:val="22"/>
        </w:rPr>
        <w:t>;</w:t>
      </w:r>
    </w:p>
    <w:p w14:paraId="578732F3" w14:textId="77777777" w:rsidR="009B4B52" w:rsidRPr="00610B70" w:rsidRDefault="009B4B52" w:rsidP="00247FBC">
      <w:pPr>
        <w:pStyle w:val="ListParagraph"/>
        <w:numPr>
          <w:ilvl w:val="0"/>
          <w:numId w:val="36"/>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720"/>
        <w:contextualSpacing w:val="0"/>
        <w:rPr>
          <w:sz w:val="22"/>
          <w:szCs w:val="22"/>
        </w:rPr>
      </w:pPr>
      <w:r w:rsidRPr="00610B70">
        <w:rPr>
          <w:sz w:val="22"/>
          <w:szCs w:val="22"/>
        </w:rPr>
        <w:t>Any new non-chemical de-painting technique in use since the notification of compliance status or any subsequent semiannual report was filed;</w:t>
      </w:r>
    </w:p>
    <w:bookmarkEnd w:id="51"/>
    <w:p w14:paraId="78BA6A84" w14:textId="307E6E38" w:rsidR="009B4B52" w:rsidRPr="00610B70" w:rsidRDefault="00B90B73" w:rsidP="00184DB9">
      <w:pPr>
        <w:pStyle w:val="ListParagraph"/>
        <w:numPr>
          <w:ilvl w:val="0"/>
          <w:numId w:val="36"/>
        </w:num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720"/>
        <w:contextualSpacing w:val="0"/>
        <w:rPr>
          <w:sz w:val="22"/>
          <w:szCs w:val="22"/>
        </w:rPr>
      </w:pPr>
      <w:r w:rsidRPr="00610B70">
        <w:rPr>
          <w:sz w:val="22"/>
          <w:szCs w:val="22"/>
        </w:rPr>
        <w:t xml:space="preserve">For </w:t>
      </w:r>
      <w:r w:rsidR="009B4B52" w:rsidRPr="00610B70">
        <w:rPr>
          <w:sz w:val="22"/>
          <w:szCs w:val="22"/>
        </w:rPr>
        <w:t>Periods of Malfunction:</w:t>
      </w:r>
    </w:p>
    <w:p w14:paraId="22954CC8" w14:textId="4405DB52" w:rsidR="009B4B52" w:rsidRPr="00610B70" w:rsidRDefault="009B4B52" w:rsidP="00585BBD">
      <w:pPr>
        <w:pStyle w:val="ListParagraph"/>
        <w:numPr>
          <w:ilvl w:val="0"/>
          <w:numId w:val="28"/>
        </w:numPr>
        <w:tabs>
          <w:tab w:val="left" w:pos="1080"/>
        </w:tabs>
        <w:ind w:hanging="270"/>
        <w:contextualSpacing w:val="0"/>
        <w:rPr>
          <w:sz w:val="22"/>
          <w:szCs w:val="22"/>
        </w:rPr>
      </w:pPr>
      <w:r w:rsidRPr="00610B70">
        <w:rPr>
          <w:sz w:val="22"/>
          <w:szCs w:val="22"/>
        </w:rPr>
        <w:t xml:space="preserve">The non-chemical method or technique </w:t>
      </w:r>
      <w:r w:rsidR="00B90B73" w:rsidRPr="00610B70">
        <w:rPr>
          <w:sz w:val="22"/>
          <w:szCs w:val="22"/>
        </w:rPr>
        <w:t>that</w:t>
      </w:r>
      <w:r w:rsidRPr="00610B70">
        <w:rPr>
          <w:sz w:val="22"/>
          <w:szCs w:val="22"/>
        </w:rPr>
        <w:t xml:space="preserve"> malfunctioned;</w:t>
      </w:r>
    </w:p>
    <w:p w14:paraId="54AF4DD3" w14:textId="77777777" w:rsidR="009B4B52" w:rsidRPr="00610B70" w:rsidRDefault="009B4B52" w:rsidP="00585BBD">
      <w:pPr>
        <w:pStyle w:val="ListParagraph"/>
        <w:numPr>
          <w:ilvl w:val="0"/>
          <w:numId w:val="28"/>
        </w:numPr>
        <w:tabs>
          <w:tab w:val="left" w:pos="1080"/>
        </w:tabs>
        <w:ind w:hanging="270"/>
        <w:contextualSpacing w:val="0"/>
        <w:jc w:val="both"/>
        <w:rPr>
          <w:sz w:val="22"/>
          <w:szCs w:val="22"/>
        </w:rPr>
      </w:pPr>
      <w:r w:rsidRPr="00610B70">
        <w:rPr>
          <w:sz w:val="22"/>
          <w:szCs w:val="22"/>
        </w:rPr>
        <w:t>The date that the malfunction occurred;</w:t>
      </w:r>
    </w:p>
    <w:p w14:paraId="64498831" w14:textId="77777777" w:rsidR="009B4B52" w:rsidRPr="00610B70" w:rsidRDefault="009B4B52" w:rsidP="00585BBD">
      <w:pPr>
        <w:pStyle w:val="ListParagraph"/>
        <w:numPr>
          <w:ilvl w:val="0"/>
          <w:numId w:val="28"/>
        </w:numPr>
        <w:tabs>
          <w:tab w:val="left" w:pos="1080"/>
        </w:tabs>
        <w:ind w:hanging="270"/>
        <w:contextualSpacing w:val="0"/>
        <w:rPr>
          <w:sz w:val="22"/>
          <w:szCs w:val="22"/>
        </w:rPr>
      </w:pPr>
      <w:r w:rsidRPr="00610B70">
        <w:rPr>
          <w:sz w:val="22"/>
          <w:szCs w:val="22"/>
        </w:rPr>
        <w:t>A description of the malfunction;</w:t>
      </w:r>
    </w:p>
    <w:p w14:paraId="73FAB942" w14:textId="2A87D104" w:rsidR="009B4B52" w:rsidRPr="00610B70" w:rsidRDefault="009B4B52" w:rsidP="00585BBD">
      <w:pPr>
        <w:pStyle w:val="ListParagraph"/>
        <w:numPr>
          <w:ilvl w:val="0"/>
          <w:numId w:val="28"/>
        </w:numPr>
        <w:tabs>
          <w:tab w:val="left" w:pos="1080"/>
        </w:tabs>
        <w:ind w:hanging="270"/>
        <w:contextualSpacing w:val="0"/>
        <w:rPr>
          <w:sz w:val="22"/>
          <w:szCs w:val="22"/>
        </w:rPr>
      </w:pPr>
      <w:r w:rsidRPr="00610B70">
        <w:rPr>
          <w:sz w:val="22"/>
          <w:szCs w:val="22"/>
        </w:rPr>
        <w:t>The methods used to de-paint aerospace vehicles during the malfunction</w:t>
      </w:r>
      <w:r w:rsidR="00B90B73" w:rsidRPr="00610B70">
        <w:rPr>
          <w:sz w:val="22"/>
          <w:szCs w:val="22"/>
        </w:rPr>
        <w:t xml:space="preserve"> period</w:t>
      </w:r>
      <w:r w:rsidRPr="00610B70">
        <w:rPr>
          <w:sz w:val="22"/>
          <w:szCs w:val="22"/>
        </w:rPr>
        <w:t>;</w:t>
      </w:r>
    </w:p>
    <w:p w14:paraId="74A203AC" w14:textId="77777777" w:rsidR="009B4B52" w:rsidRPr="00610B70" w:rsidRDefault="009B4B52" w:rsidP="00585BBD">
      <w:pPr>
        <w:pStyle w:val="ListParagraph"/>
        <w:numPr>
          <w:ilvl w:val="0"/>
          <w:numId w:val="28"/>
        </w:numPr>
        <w:tabs>
          <w:tab w:val="left" w:pos="1080"/>
        </w:tabs>
        <w:ind w:hanging="270"/>
        <w:contextualSpacing w:val="0"/>
        <w:rPr>
          <w:sz w:val="22"/>
          <w:szCs w:val="22"/>
        </w:rPr>
      </w:pPr>
      <w:r w:rsidRPr="00610B70">
        <w:rPr>
          <w:sz w:val="22"/>
          <w:szCs w:val="22"/>
        </w:rPr>
        <w:t>The dates that these methods were begun and discontinued; and</w:t>
      </w:r>
    </w:p>
    <w:p w14:paraId="0673D081" w14:textId="25B65C97" w:rsidR="009B4B52" w:rsidRPr="00610B70" w:rsidRDefault="00585BBD" w:rsidP="00585BBD">
      <w:pPr>
        <w:pStyle w:val="ListParagraph"/>
        <w:numPr>
          <w:ilvl w:val="0"/>
          <w:numId w:val="28"/>
        </w:numPr>
        <w:tabs>
          <w:tab w:val="left" w:pos="1080"/>
        </w:tabs>
        <w:ind w:hanging="270"/>
        <w:contextualSpacing w:val="0"/>
        <w:jc w:val="both"/>
        <w:rPr>
          <w:sz w:val="22"/>
          <w:szCs w:val="22"/>
        </w:rPr>
      </w:pPr>
      <w:r w:rsidRPr="00610B70">
        <w:rPr>
          <w:sz w:val="22"/>
          <w:szCs w:val="22"/>
        </w:rPr>
        <w:t xml:space="preserve"> </w:t>
      </w:r>
      <w:r w:rsidR="009B4B52" w:rsidRPr="00610B70">
        <w:rPr>
          <w:sz w:val="22"/>
          <w:szCs w:val="22"/>
        </w:rPr>
        <w:t>The date that the malfunction was corrected</w:t>
      </w:r>
      <w:r w:rsidR="0004797E">
        <w:rPr>
          <w:sz w:val="22"/>
          <w:szCs w:val="22"/>
        </w:rPr>
        <w:t>;</w:t>
      </w:r>
    </w:p>
    <w:p w14:paraId="24129173" w14:textId="37561A72" w:rsidR="009B4B52" w:rsidRPr="00C913EE" w:rsidRDefault="009B4B52" w:rsidP="00247FBC">
      <w:pPr>
        <w:pStyle w:val="ListParagraph"/>
        <w:numPr>
          <w:ilvl w:val="0"/>
          <w:numId w:val="36"/>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720"/>
        <w:contextualSpacing w:val="0"/>
        <w:rPr>
          <w:sz w:val="22"/>
          <w:szCs w:val="22"/>
        </w:rPr>
      </w:pPr>
      <w:bookmarkStart w:id="53" w:name="_Hlk209789496"/>
      <w:r w:rsidRPr="00610B70">
        <w:rPr>
          <w:sz w:val="22"/>
          <w:szCs w:val="22"/>
        </w:rPr>
        <w:lastRenderedPageBreak/>
        <w:t xml:space="preserve">All periods when a non-chemical de-painting operation </w:t>
      </w:r>
      <w:r w:rsidR="008058AF" w:rsidRPr="00610B70">
        <w:rPr>
          <w:sz w:val="22"/>
          <w:szCs w:val="22"/>
        </w:rPr>
        <w:t>subje</w:t>
      </w:r>
      <w:r w:rsidR="008058AF" w:rsidRPr="00C913EE">
        <w:rPr>
          <w:sz w:val="22"/>
          <w:szCs w:val="22"/>
        </w:rPr>
        <w:t xml:space="preserve">ct to </w:t>
      </w:r>
      <w:r w:rsidR="00D731C0" w:rsidRPr="00C913EE">
        <w:rPr>
          <w:sz w:val="22"/>
          <w:szCs w:val="22"/>
        </w:rPr>
        <w:t xml:space="preserve">above </w:t>
      </w:r>
      <w:r w:rsidR="005C7D1B" w:rsidRPr="00C913EE">
        <w:rPr>
          <w:b/>
          <w:bCs/>
          <w:sz w:val="22"/>
          <w:szCs w:val="22"/>
        </w:rPr>
        <w:t xml:space="preserve">Specific </w:t>
      </w:r>
      <w:r w:rsidR="00A477D9" w:rsidRPr="00C913EE">
        <w:rPr>
          <w:b/>
          <w:bCs/>
          <w:sz w:val="22"/>
          <w:szCs w:val="22"/>
        </w:rPr>
        <w:t xml:space="preserve">Conditions </w:t>
      </w:r>
      <w:r w:rsidR="00525EAD" w:rsidRPr="00C913EE">
        <w:rPr>
          <w:b/>
          <w:bCs/>
          <w:sz w:val="22"/>
          <w:szCs w:val="22"/>
        </w:rPr>
        <w:fldChar w:fldCharType="begin"/>
      </w:r>
      <w:r w:rsidR="00525EAD" w:rsidRPr="00C913EE">
        <w:rPr>
          <w:b/>
          <w:bCs/>
          <w:sz w:val="22"/>
          <w:szCs w:val="22"/>
        </w:rPr>
        <w:instrText xml:space="preserve"> REF _Ref210810666 \r \h </w:instrText>
      </w:r>
      <w:r w:rsidR="00610B70" w:rsidRPr="00C913EE">
        <w:rPr>
          <w:b/>
          <w:bCs/>
          <w:sz w:val="22"/>
          <w:szCs w:val="22"/>
        </w:rPr>
        <w:instrText xml:space="preserve"> \* MERGEFORMAT </w:instrText>
      </w:r>
      <w:r w:rsidR="00525EAD" w:rsidRPr="00C913EE">
        <w:rPr>
          <w:b/>
          <w:bCs/>
          <w:sz w:val="22"/>
          <w:szCs w:val="22"/>
        </w:rPr>
      </w:r>
      <w:r w:rsidR="00525EAD" w:rsidRPr="00C913EE">
        <w:rPr>
          <w:b/>
          <w:bCs/>
          <w:sz w:val="22"/>
          <w:szCs w:val="22"/>
        </w:rPr>
        <w:fldChar w:fldCharType="separate"/>
      </w:r>
      <w:r w:rsidR="009D2E58">
        <w:rPr>
          <w:b/>
          <w:bCs/>
          <w:sz w:val="22"/>
          <w:szCs w:val="22"/>
        </w:rPr>
        <w:t>14</w:t>
      </w:r>
      <w:r w:rsidR="00525EAD" w:rsidRPr="00C913EE">
        <w:rPr>
          <w:b/>
          <w:bCs/>
          <w:sz w:val="22"/>
          <w:szCs w:val="22"/>
        </w:rPr>
        <w:fldChar w:fldCharType="end"/>
      </w:r>
      <w:r w:rsidR="00525EAD" w:rsidRPr="00C913EE">
        <w:rPr>
          <w:b/>
          <w:bCs/>
          <w:sz w:val="22"/>
          <w:szCs w:val="22"/>
        </w:rPr>
        <w:t xml:space="preserve"> </w:t>
      </w:r>
      <w:r w:rsidR="00A477D9" w:rsidRPr="00C913EE">
        <w:rPr>
          <w:b/>
          <w:bCs/>
          <w:sz w:val="22"/>
          <w:szCs w:val="22"/>
        </w:rPr>
        <w:t xml:space="preserve">and </w:t>
      </w:r>
      <w:r w:rsidR="00525EAD" w:rsidRPr="00C913EE">
        <w:rPr>
          <w:b/>
          <w:bCs/>
          <w:sz w:val="22"/>
          <w:szCs w:val="22"/>
        </w:rPr>
        <w:fldChar w:fldCharType="begin"/>
      </w:r>
      <w:r w:rsidR="00525EAD" w:rsidRPr="00C913EE">
        <w:rPr>
          <w:b/>
          <w:bCs/>
          <w:sz w:val="22"/>
          <w:szCs w:val="22"/>
        </w:rPr>
        <w:instrText xml:space="preserve"> REF _Ref210812252 \r \h  \* MERGEFORMAT </w:instrText>
      </w:r>
      <w:r w:rsidR="00525EAD" w:rsidRPr="00C913EE">
        <w:rPr>
          <w:b/>
          <w:bCs/>
          <w:sz w:val="22"/>
          <w:szCs w:val="22"/>
        </w:rPr>
      </w:r>
      <w:r w:rsidR="00525EAD" w:rsidRPr="00C913EE">
        <w:rPr>
          <w:b/>
          <w:bCs/>
          <w:sz w:val="22"/>
          <w:szCs w:val="22"/>
        </w:rPr>
        <w:fldChar w:fldCharType="separate"/>
      </w:r>
      <w:r w:rsidR="009D2E58">
        <w:rPr>
          <w:b/>
          <w:bCs/>
          <w:sz w:val="22"/>
          <w:szCs w:val="22"/>
        </w:rPr>
        <w:t>15</w:t>
      </w:r>
      <w:r w:rsidR="00525EAD" w:rsidRPr="00C913EE">
        <w:rPr>
          <w:b/>
          <w:bCs/>
          <w:sz w:val="22"/>
          <w:szCs w:val="22"/>
        </w:rPr>
        <w:fldChar w:fldCharType="end"/>
      </w:r>
      <w:r w:rsidR="00D731C0" w:rsidRPr="00C913EE">
        <w:rPr>
          <w:sz w:val="22"/>
          <w:szCs w:val="22"/>
        </w:rPr>
        <w:t xml:space="preserve"> </w:t>
      </w:r>
      <w:r w:rsidR="008058AF" w:rsidRPr="00C913EE">
        <w:rPr>
          <w:sz w:val="22"/>
          <w:szCs w:val="22"/>
        </w:rPr>
        <w:t xml:space="preserve">for </w:t>
      </w:r>
      <w:r w:rsidRPr="00C913EE">
        <w:rPr>
          <w:sz w:val="22"/>
          <w:szCs w:val="22"/>
        </w:rPr>
        <w:t>the control of inorganic HAP emissions was not immediately shut down when the pressure drop was outside the limits specified by the filter or booth manufacturer or locally prepared operational procedures;</w:t>
      </w:r>
    </w:p>
    <w:bookmarkEnd w:id="53"/>
    <w:p w14:paraId="77629F2C" w14:textId="77777777" w:rsidR="009B4B52" w:rsidRPr="00C913EE" w:rsidRDefault="009B4B52" w:rsidP="00247FBC">
      <w:pPr>
        <w:pStyle w:val="ListParagraph"/>
        <w:numPr>
          <w:ilvl w:val="0"/>
          <w:numId w:val="36"/>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720"/>
        <w:contextualSpacing w:val="0"/>
        <w:rPr>
          <w:sz w:val="22"/>
          <w:szCs w:val="22"/>
        </w:rPr>
      </w:pPr>
      <w:r w:rsidRPr="00C913EE">
        <w:rPr>
          <w:sz w:val="22"/>
          <w:szCs w:val="22"/>
        </w:rPr>
        <w:t xml:space="preserve">A list of new and discontinued aircraft models de-painted at the facility over the last 6 months and a list of the parts normally removed for de-painting for each new aircraft model being de-painted; and </w:t>
      </w:r>
    </w:p>
    <w:p w14:paraId="1D81563E" w14:textId="2537815A" w:rsidR="009B4B52" w:rsidRPr="00C913EE" w:rsidRDefault="009B4B52" w:rsidP="00184DB9">
      <w:pPr>
        <w:pStyle w:val="ListParagraph"/>
        <w:numPr>
          <w:ilvl w:val="0"/>
          <w:numId w:val="36"/>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contextualSpacing w:val="0"/>
        <w:rPr>
          <w:sz w:val="22"/>
          <w:szCs w:val="22"/>
        </w:rPr>
      </w:pPr>
      <w:r w:rsidRPr="00C913EE">
        <w:rPr>
          <w:sz w:val="22"/>
          <w:szCs w:val="22"/>
        </w:rPr>
        <w:t xml:space="preserve">If the de-painting operation has been in compliance for the reporting period, a </w:t>
      </w:r>
      <w:bookmarkStart w:id="54" w:name="_Hlk212457091"/>
      <w:r w:rsidRPr="00C913EE">
        <w:rPr>
          <w:sz w:val="22"/>
          <w:szCs w:val="22"/>
        </w:rPr>
        <w:t>statement signed by the responsible official stating that the operation was in compliance with the applicable standards</w:t>
      </w:r>
      <w:bookmarkEnd w:id="54"/>
      <w:r w:rsidR="0004797E" w:rsidRPr="00C913EE">
        <w:rPr>
          <w:sz w:val="22"/>
          <w:szCs w:val="22"/>
        </w:rPr>
        <w:t>.</w:t>
      </w:r>
    </w:p>
    <w:p w14:paraId="2922B832" w14:textId="51719811" w:rsidR="00412700" w:rsidRPr="00C913EE" w:rsidRDefault="009B4B52" w:rsidP="00412700">
      <w:pPr>
        <w:pStyle w:val="ListParagraph"/>
        <w:tabs>
          <w:tab w:val="left" w:pos="360"/>
        </w:tabs>
        <w:spacing w:before="120" w:after="120"/>
        <w:ind w:left="360" w:right="-360"/>
        <w:contextualSpacing w:val="0"/>
        <w:rPr>
          <w:sz w:val="22"/>
          <w:szCs w:val="22"/>
        </w:rPr>
      </w:pPr>
      <w:r w:rsidRPr="00C913EE">
        <w:rPr>
          <w:sz w:val="22"/>
          <w:szCs w:val="22"/>
        </w:rPr>
        <w:t xml:space="preserve">[Rule 62-204.800, F.A.C.; Rule 2.201, JEPB; </w:t>
      </w:r>
      <w:r w:rsidR="00895D49" w:rsidRPr="00C913EE">
        <w:rPr>
          <w:sz w:val="22"/>
          <w:szCs w:val="22"/>
        </w:rPr>
        <w:t>40 CFR 63.753(d)(1); and application 0310215-076-AC</w:t>
      </w:r>
      <w:r w:rsidRPr="00C913EE">
        <w:rPr>
          <w:sz w:val="22"/>
          <w:szCs w:val="22"/>
        </w:rPr>
        <w:t>]</w:t>
      </w:r>
    </w:p>
    <w:p w14:paraId="05148DFB" w14:textId="51D4F9EC" w:rsidR="00412700" w:rsidRPr="00C913EE" w:rsidRDefault="00CA61C2" w:rsidP="006D1DB1">
      <w:pPr>
        <w:pStyle w:val="ListParagraph"/>
        <w:numPr>
          <w:ilvl w:val="0"/>
          <w:numId w:val="2"/>
        </w:numPr>
        <w:tabs>
          <w:tab w:val="left" w:pos="360"/>
        </w:tabs>
        <w:spacing w:before="120" w:after="120" w:line="244" w:lineRule="exact"/>
        <w:ind w:right="-360"/>
        <w:contextualSpacing w:val="0"/>
        <w:rPr>
          <w:sz w:val="22"/>
          <w:szCs w:val="22"/>
        </w:rPr>
      </w:pPr>
      <w:r w:rsidRPr="00C913EE">
        <w:rPr>
          <w:sz w:val="22"/>
          <w:szCs w:val="22"/>
        </w:rPr>
        <w:t xml:space="preserve"> </w:t>
      </w:r>
      <w:bookmarkStart w:id="55" w:name="_Ref210812038"/>
      <w:r w:rsidR="00430124" w:rsidRPr="00C913EE">
        <w:rPr>
          <w:sz w:val="22"/>
          <w:szCs w:val="22"/>
          <w:u w:val="single"/>
        </w:rPr>
        <w:t>Dry Media Blasting System Records and Semi-Annual Reports</w:t>
      </w:r>
      <w:r w:rsidR="00430124" w:rsidRPr="00C913EE">
        <w:rPr>
          <w:sz w:val="22"/>
          <w:szCs w:val="22"/>
        </w:rPr>
        <w:t xml:space="preserve">:  The permittee shall maintain records of the monthly </w:t>
      </w:r>
      <w:r w:rsidR="00560627" w:rsidRPr="00C913EE">
        <w:rPr>
          <w:sz w:val="22"/>
          <w:szCs w:val="22"/>
        </w:rPr>
        <w:t xml:space="preserve">and annual </w:t>
      </w:r>
      <w:r w:rsidR="00430124" w:rsidRPr="00C913EE">
        <w:rPr>
          <w:sz w:val="22"/>
          <w:szCs w:val="22"/>
        </w:rPr>
        <w:t>use of abrasive blasting</w:t>
      </w:r>
      <w:r w:rsidR="008A04CE" w:rsidRPr="00C913EE">
        <w:rPr>
          <w:sz w:val="22"/>
          <w:szCs w:val="22"/>
        </w:rPr>
        <w:t xml:space="preserve"> media/</w:t>
      </w:r>
      <w:r w:rsidR="00430124" w:rsidRPr="00C913EE">
        <w:rPr>
          <w:sz w:val="22"/>
          <w:szCs w:val="22"/>
        </w:rPr>
        <w:t xml:space="preserve">material.  </w:t>
      </w:r>
      <w:r w:rsidR="00DC5506" w:rsidRPr="00C913EE">
        <w:rPr>
          <w:sz w:val="22"/>
          <w:szCs w:val="22"/>
        </w:rPr>
        <w:t xml:space="preserve">These records shall be kept and maintained for a minimum period of five (5) years.  Records shall be made available to the Compliance Authority upon request.  </w:t>
      </w:r>
      <w:r w:rsidR="00560627" w:rsidRPr="00C913EE">
        <w:rPr>
          <w:sz w:val="22"/>
          <w:szCs w:val="22"/>
        </w:rPr>
        <w:t>Additionally, s</w:t>
      </w:r>
      <w:r w:rsidR="00430124" w:rsidRPr="00C913EE">
        <w:rPr>
          <w:sz w:val="22"/>
          <w:szCs w:val="22"/>
        </w:rPr>
        <w:t xml:space="preserve">emi-annual reports of this information shall be submitted to the </w:t>
      </w:r>
      <w:r w:rsidR="00DC5506" w:rsidRPr="00C913EE">
        <w:rPr>
          <w:sz w:val="22"/>
          <w:szCs w:val="22"/>
        </w:rPr>
        <w:t xml:space="preserve">Compliance </w:t>
      </w:r>
      <w:r w:rsidR="00430124" w:rsidRPr="00C913EE">
        <w:rPr>
          <w:sz w:val="22"/>
          <w:szCs w:val="22"/>
        </w:rPr>
        <w:t xml:space="preserve">Authority with the semi-annual reports required </w:t>
      </w:r>
      <w:r w:rsidR="00D53F9E" w:rsidRPr="00C913EE">
        <w:rPr>
          <w:sz w:val="22"/>
          <w:szCs w:val="22"/>
        </w:rPr>
        <w:t xml:space="preserve">in the </w:t>
      </w:r>
      <w:r w:rsidR="00D53F9E" w:rsidRPr="00C913EE">
        <w:rPr>
          <w:b/>
          <w:bCs/>
          <w:sz w:val="22"/>
          <w:szCs w:val="22"/>
        </w:rPr>
        <w:t xml:space="preserve">above </w:t>
      </w:r>
      <w:r w:rsidR="00D2765A" w:rsidRPr="00C913EE">
        <w:rPr>
          <w:b/>
          <w:bCs/>
          <w:sz w:val="22"/>
          <w:szCs w:val="22"/>
        </w:rPr>
        <w:t xml:space="preserve">Semi-Annual </w:t>
      </w:r>
      <w:r w:rsidR="00430124" w:rsidRPr="00C913EE">
        <w:rPr>
          <w:b/>
          <w:bCs/>
          <w:sz w:val="22"/>
          <w:szCs w:val="22"/>
        </w:rPr>
        <w:t xml:space="preserve">Specific Condition </w:t>
      </w:r>
      <w:r w:rsidR="00DC094E" w:rsidRPr="00C913EE">
        <w:rPr>
          <w:b/>
          <w:bCs/>
          <w:sz w:val="22"/>
          <w:szCs w:val="22"/>
        </w:rPr>
        <w:fldChar w:fldCharType="begin"/>
      </w:r>
      <w:r w:rsidR="00DC094E" w:rsidRPr="00C913EE">
        <w:rPr>
          <w:b/>
          <w:bCs/>
          <w:sz w:val="22"/>
          <w:szCs w:val="22"/>
        </w:rPr>
        <w:instrText xml:space="preserve"> REF _Ref210811788 \r \h </w:instrText>
      </w:r>
      <w:r w:rsidR="00610B70" w:rsidRPr="00C913EE">
        <w:rPr>
          <w:b/>
          <w:bCs/>
          <w:sz w:val="22"/>
          <w:szCs w:val="22"/>
        </w:rPr>
        <w:instrText xml:space="preserve"> \* MERGEFORMAT </w:instrText>
      </w:r>
      <w:r w:rsidR="00DC094E" w:rsidRPr="00C913EE">
        <w:rPr>
          <w:b/>
          <w:bCs/>
          <w:sz w:val="22"/>
          <w:szCs w:val="22"/>
        </w:rPr>
      </w:r>
      <w:r w:rsidR="00DC094E" w:rsidRPr="00C913EE">
        <w:rPr>
          <w:b/>
          <w:bCs/>
          <w:sz w:val="22"/>
          <w:szCs w:val="22"/>
        </w:rPr>
        <w:fldChar w:fldCharType="separate"/>
      </w:r>
      <w:r w:rsidR="009D2E58">
        <w:rPr>
          <w:b/>
          <w:bCs/>
          <w:sz w:val="22"/>
          <w:szCs w:val="22"/>
        </w:rPr>
        <w:t>22</w:t>
      </w:r>
      <w:r w:rsidR="00DC094E" w:rsidRPr="00C913EE">
        <w:rPr>
          <w:b/>
          <w:bCs/>
          <w:sz w:val="22"/>
          <w:szCs w:val="22"/>
        </w:rPr>
        <w:fldChar w:fldCharType="end"/>
      </w:r>
      <w:r w:rsidR="0079689F" w:rsidRPr="00C913EE">
        <w:rPr>
          <w:sz w:val="22"/>
          <w:szCs w:val="22"/>
        </w:rPr>
        <w:t xml:space="preserve">.  </w:t>
      </w:r>
      <w:r w:rsidR="00D53F9E" w:rsidRPr="00C913EE">
        <w:rPr>
          <w:bCs/>
          <w:sz w:val="22"/>
          <w:szCs w:val="22"/>
        </w:rPr>
        <w:t>[</w:t>
      </w:r>
      <w:r w:rsidR="001D1585" w:rsidRPr="00C913EE">
        <w:rPr>
          <w:sz w:val="22"/>
          <w:szCs w:val="22"/>
        </w:rPr>
        <w:t xml:space="preserve">Rules 62-4.070(3), 62-210.200, </w:t>
      </w:r>
      <w:r w:rsidR="002B471D" w:rsidRPr="00C913EE">
        <w:rPr>
          <w:sz w:val="22"/>
          <w:szCs w:val="22"/>
        </w:rPr>
        <w:t>and</w:t>
      </w:r>
      <w:r w:rsidR="00430124" w:rsidRPr="00C913EE">
        <w:rPr>
          <w:sz w:val="22"/>
          <w:szCs w:val="22"/>
        </w:rPr>
        <w:t xml:space="preserve"> 62-213.440(1)(b), F.A.C.</w:t>
      </w:r>
      <w:r w:rsidR="0058124D" w:rsidRPr="00C913EE">
        <w:rPr>
          <w:sz w:val="22"/>
          <w:szCs w:val="22"/>
        </w:rPr>
        <w:t>;</w:t>
      </w:r>
      <w:r w:rsidR="00430124" w:rsidRPr="00C913EE">
        <w:rPr>
          <w:sz w:val="22"/>
          <w:szCs w:val="22"/>
        </w:rPr>
        <w:t xml:space="preserve"> </w:t>
      </w:r>
      <w:r w:rsidR="002B471D" w:rsidRPr="00C913EE">
        <w:rPr>
          <w:sz w:val="22"/>
          <w:szCs w:val="22"/>
        </w:rPr>
        <w:t xml:space="preserve">and </w:t>
      </w:r>
      <w:r w:rsidR="00430124" w:rsidRPr="00C913EE">
        <w:rPr>
          <w:sz w:val="22"/>
          <w:szCs w:val="22"/>
        </w:rPr>
        <w:t>Rule 2.501, JEPB]</w:t>
      </w:r>
      <w:bookmarkEnd w:id="55"/>
    </w:p>
    <w:p w14:paraId="11A81106" w14:textId="39D5A57D" w:rsidR="00412700" w:rsidRPr="00C913EE" w:rsidRDefault="00D53F9E" w:rsidP="00522ECF">
      <w:pPr>
        <w:pStyle w:val="ListParagraph"/>
        <w:numPr>
          <w:ilvl w:val="0"/>
          <w:numId w:val="2"/>
        </w:numPr>
        <w:tabs>
          <w:tab w:val="left" w:pos="360"/>
        </w:tabs>
        <w:spacing w:before="120" w:after="120" w:line="244" w:lineRule="exact"/>
        <w:ind w:right="-360"/>
        <w:contextualSpacing w:val="0"/>
        <w:rPr>
          <w:sz w:val="22"/>
          <w:szCs w:val="22"/>
        </w:rPr>
      </w:pPr>
      <w:bookmarkStart w:id="56" w:name="_Ref210812060"/>
      <w:r w:rsidRPr="00C913EE">
        <w:rPr>
          <w:bCs/>
          <w:sz w:val="22"/>
          <w:szCs w:val="22"/>
          <w:u w:val="single"/>
        </w:rPr>
        <w:t>Annual Reports</w:t>
      </w:r>
      <w:r w:rsidRPr="00C913EE">
        <w:rPr>
          <w:sz w:val="22"/>
          <w:szCs w:val="22"/>
        </w:rPr>
        <w:t xml:space="preserve">:  </w:t>
      </w:r>
      <w:bookmarkStart w:id="57" w:name="_Hlk212453210"/>
      <w:r w:rsidRPr="00C913EE">
        <w:rPr>
          <w:sz w:val="22"/>
          <w:szCs w:val="22"/>
        </w:rPr>
        <w:t>The permittee shall submit annual reports (every 12 months) from the date of the notification of compliance status that identify: the number of times the pressure drop limit(s) for each filter system were outside the limit(s) specified by the filter or booth manufacturer or in locally prepared operating procedures</w:t>
      </w:r>
      <w:bookmarkEnd w:id="57"/>
      <w:r w:rsidRPr="00C913EE">
        <w:rPr>
          <w:sz w:val="22"/>
          <w:szCs w:val="22"/>
        </w:rPr>
        <w:t xml:space="preserve">. </w:t>
      </w:r>
      <w:r w:rsidR="006E330F" w:rsidRPr="00C913EE">
        <w:rPr>
          <w:sz w:val="22"/>
          <w:szCs w:val="22"/>
        </w:rPr>
        <w:t xml:space="preserve"> </w:t>
      </w:r>
      <w:r w:rsidRPr="00C913EE">
        <w:rPr>
          <w:sz w:val="22"/>
          <w:szCs w:val="22"/>
        </w:rPr>
        <w:t>[Rule 62-204.800, F.A.C.; Rule 2.201, JEPB; 40 CFR 63.753(d)(2)((ii)</w:t>
      </w:r>
      <w:r w:rsidR="00EC3851" w:rsidRPr="00C913EE">
        <w:rPr>
          <w:sz w:val="22"/>
          <w:szCs w:val="22"/>
        </w:rPr>
        <w:t>;</w:t>
      </w:r>
      <w:r w:rsidRPr="00C913EE">
        <w:rPr>
          <w:sz w:val="22"/>
          <w:szCs w:val="22"/>
        </w:rPr>
        <w:t xml:space="preserve"> and Application No</w:t>
      </w:r>
      <w:r w:rsidRPr="00C913EE">
        <w:rPr>
          <w:rStyle w:val="PageNumber"/>
          <w:sz w:val="22"/>
          <w:szCs w:val="22"/>
        </w:rPr>
        <w:t xml:space="preserve">. </w:t>
      </w:r>
      <w:r w:rsidRPr="00C913EE">
        <w:rPr>
          <w:sz w:val="22"/>
          <w:szCs w:val="22"/>
        </w:rPr>
        <w:t>0310215-076-AC]</w:t>
      </w:r>
      <w:r w:rsidR="00434542" w:rsidRPr="00C913EE">
        <w:rPr>
          <w:sz w:val="22"/>
          <w:szCs w:val="22"/>
        </w:rPr>
        <w:t>.</w:t>
      </w:r>
      <w:bookmarkStart w:id="58" w:name="_Hlk210298264"/>
      <w:bookmarkEnd w:id="56"/>
    </w:p>
    <w:p w14:paraId="06C8B299" w14:textId="526FCB98" w:rsidR="00412700" w:rsidRPr="00C913EE" w:rsidRDefault="00434542" w:rsidP="000E6EA7">
      <w:pPr>
        <w:pStyle w:val="ListParagraph"/>
        <w:numPr>
          <w:ilvl w:val="0"/>
          <w:numId w:val="2"/>
        </w:numPr>
        <w:tabs>
          <w:tab w:val="left" w:pos="360"/>
        </w:tabs>
        <w:spacing w:before="120" w:after="120" w:line="244" w:lineRule="exact"/>
        <w:ind w:right="-360"/>
        <w:contextualSpacing w:val="0"/>
        <w:rPr>
          <w:sz w:val="22"/>
          <w:szCs w:val="22"/>
        </w:rPr>
      </w:pPr>
      <w:r w:rsidRPr="00C913EE">
        <w:rPr>
          <w:sz w:val="22"/>
          <w:szCs w:val="22"/>
          <w:u w:val="single"/>
        </w:rPr>
        <w:t>Record Retention</w:t>
      </w:r>
      <w:r w:rsidR="005B4AEE" w:rsidRPr="00C913EE">
        <w:rPr>
          <w:sz w:val="22"/>
          <w:szCs w:val="22"/>
          <w:u w:val="single"/>
        </w:rPr>
        <w:t xml:space="preserve"> and Availability</w:t>
      </w:r>
      <w:r w:rsidR="005B4AEE" w:rsidRPr="00C913EE">
        <w:rPr>
          <w:sz w:val="22"/>
          <w:szCs w:val="22"/>
        </w:rPr>
        <w:t>:</w:t>
      </w:r>
      <w:r w:rsidRPr="00C913EE">
        <w:rPr>
          <w:sz w:val="22"/>
          <w:szCs w:val="22"/>
        </w:rPr>
        <w:t xml:space="preserve">  The above records </w:t>
      </w:r>
      <w:r w:rsidR="005D0815" w:rsidRPr="00C913EE">
        <w:rPr>
          <w:sz w:val="22"/>
          <w:szCs w:val="22"/>
        </w:rPr>
        <w:t xml:space="preserve">and reports requested </w:t>
      </w:r>
      <w:r w:rsidRPr="00C913EE">
        <w:rPr>
          <w:sz w:val="22"/>
          <w:szCs w:val="22"/>
        </w:rPr>
        <w:t xml:space="preserve">in </w:t>
      </w:r>
      <w:r w:rsidR="005C7D1B" w:rsidRPr="00C913EE">
        <w:rPr>
          <w:b/>
          <w:bCs/>
          <w:sz w:val="22"/>
          <w:szCs w:val="22"/>
        </w:rPr>
        <w:t>Specific</w:t>
      </w:r>
      <w:r w:rsidR="005C7D1B" w:rsidRPr="00C913EE">
        <w:rPr>
          <w:sz w:val="22"/>
          <w:szCs w:val="22"/>
        </w:rPr>
        <w:t xml:space="preserve"> </w:t>
      </w:r>
      <w:r w:rsidRPr="00C913EE">
        <w:rPr>
          <w:b/>
          <w:bCs/>
          <w:sz w:val="22"/>
          <w:szCs w:val="22"/>
        </w:rPr>
        <w:t xml:space="preserve">Conditions </w:t>
      </w:r>
      <w:r w:rsidR="00B63DFA" w:rsidRPr="00C913EE">
        <w:rPr>
          <w:b/>
          <w:bCs/>
          <w:sz w:val="22"/>
          <w:szCs w:val="22"/>
        </w:rPr>
        <w:fldChar w:fldCharType="begin"/>
      </w:r>
      <w:r w:rsidR="00B63DFA" w:rsidRPr="00C913EE">
        <w:rPr>
          <w:b/>
          <w:bCs/>
          <w:sz w:val="22"/>
          <w:szCs w:val="22"/>
        </w:rPr>
        <w:instrText xml:space="preserve"> REF _Ref210811907 \r \h </w:instrText>
      </w:r>
      <w:r w:rsidR="00610B70" w:rsidRPr="00C913EE">
        <w:rPr>
          <w:b/>
          <w:bCs/>
          <w:sz w:val="22"/>
          <w:szCs w:val="22"/>
        </w:rPr>
        <w:instrText xml:space="preserve"> \* MERGEFORMAT </w:instrText>
      </w:r>
      <w:r w:rsidR="00B63DFA" w:rsidRPr="00C913EE">
        <w:rPr>
          <w:b/>
          <w:bCs/>
          <w:sz w:val="22"/>
          <w:szCs w:val="22"/>
        </w:rPr>
      </w:r>
      <w:r w:rsidR="00B63DFA" w:rsidRPr="00C913EE">
        <w:rPr>
          <w:b/>
          <w:bCs/>
          <w:sz w:val="22"/>
          <w:szCs w:val="22"/>
        </w:rPr>
        <w:fldChar w:fldCharType="separate"/>
      </w:r>
      <w:r w:rsidR="009D2E58">
        <w:rPr>
          <w:b/>
          <w:bCs/>
          <w:sz w:val="22"/>
          <w:szCs w:val="22"/>
        </w:rPr>
        <w:t>17</w:t>
      </w:r>
      <w:r w:rsidR="00B63DFA" w:rsidRPr="00C913EE">
        <w:rPr>
          <w:b/>
          <w:bCs/>
          <w:sz w:val="22"/>
          <w:szCs w:val="22"/>
        </w:rPr>
        <w:fldChar w:fldCharType="end"/>
      </w:r>
      <w:r w:rsidR="00DC094E" w:rsidRPr="00C913EE">
        <w:rPr>
          <w:b/>
          <w:bCs/>
          <w:sz w:val="22"/>
          <w:szCs w:val="22"/>
        </w:rPr>
        <w:t xml:space="preserve">, </w:t>
      </w:r>
      <w:r w:rsidR="00B63DFA" w:rsidRPr="00C913EE">
        <w:rPr>
          <w:b/>
          <w:bCs/>
          <w:sz w:val="22"/>
          <w:szCs w:val="22"/>
        </w:rPr>
        <w:fldChar w:fldCharType="begin"/>
      </w:r>
      <w:r w:rsidR="00B63DFA" w:rsidRPr="00C913EE">
        <w:rPr>
          <w:b/>
          <w:bCs/>
          <w:sz w:val="22"/>
          <w:szCs w:val="22"/>
        </w:rPr>
        <w:instrText xml:space="preserve"> REF _Ref210811924 \r \h </w:instrText>
      </w:r>
      <w:r w:rsidR="00610B70" w:rsidRPr="00C913EE">
        <w:rPr>
          <w:b/>
          <w:bCs/>
          <w:sz w:val="22"/>
          <w:szCs w:val="22"/>
        </w:rPr>
        <w:instrText xml:space="preserve"> \* MERGEFORMAT </w:instrText>
      </w:r>
      <w:r w:rsidR="00B63DFA" w:rsidRPr="00C913EE">
        <w:rPr>
          <w:b/>
          <w:bCs/>
          <w:sz w:val="22"/>
          <w:szCs w:val="22"/>
        </w:rPr>
      </w:r>
      <w:r w:rsidR="00B63DFA" w:rsidRPr="00C913EE">
        <w:rPr>
          <w:b/>
          <w:bCs/>
          <w:sz w:val="22"/>
          <w:szCs w:val="22"/>
        </w:rPr>
        <w:fldChar w:fldCharType="separate"/>
      </w:r>
      <w:r w:rsidR="009D2E58">
        <w:rPr>
          <w:b/>
          <w:bCs/>
          <w:sz w:val="22"/>
          <w:szCs w:val="22"/>
        </w:rPr>
        <w:t>18</w:t>
      </w:r>
      <w:r w:rsidR="00B63DFA" w:rsidRPr="00C913EE">
        <w:rPr>
          <w:b/>
          <w:bCs/>
          <w:sz w:val="22"/>
          <w:szCs w:val="22"/>
        </w:rPr>
        <w:fldChar w:fldCharType="end"/>
      </w:r>
      <w:r w:rsidR="00DC094E" w:rsidRPr="00C913EE">
        <w:rPr>
          <w:b/>
          <w:bCs/>
          <w:sz w:val="22"/>
          <w:szCs w:val="22"/>
        </w:rPr>
        <w:t xml:space="preserve">, </w:t>
      </w:r>
      <w:r w:rsidR="00B63DFA" w:rsidRPr="00C913EE">
        <w:rPr>
          <w:b/>
          <w:bCs/>
          <w:sz w:val="22"/>
          <w:szCs w:val="22"/>
        </w:rPr>
        <w:fldChar w:fldCharType="begin"/>
      </w:r>
      <w:r w:rsidR="00B63DFA" w:rsidRPr="00C913EE">
        <w:rPr>
          <w:b/>
          <w:bCs/>
          <w:sz w:val="22"/>
          <w:szCs w:val="22"/>
        </w:rPr>
        <w:instrText xml:space="preserve"> REF _Ref210811951 \r \h </w:instrText>
      </w:r>
      <w:r w:rsidR="00610B70" w:rsidRPr="00C913EE">
        <w:rPr>
          <w:b/>
          <w:bCs/>
          <w:sz w:val="22"/>
          <w:szCs w:val="22"/>
        </w:rPr>
        <w:instrText xml:space="preserve"> \* MERGEFORMAT </w:instrText>
      </w:r>
      <w:r w:rsidR="00B63DFA" w:rsidRPr="00C913EE">
        <w:rPr>
          <w:b/>
          <w:bCs/>
          <w:sz w:val="22"/>
          <w:szCs w:val="22"/>
        </w:rPr>
      </w:r>
      <w:r w:rsidR="00B63DFA" w:rsidRPr="00C913EE">
        <w:rPr>
          <w:b/>
          <w:bCs/>
          <w:sz w:val="22"/>
          <w:szCs w:val="22"/>
        </w:rPr>
        <w:fldChar w:fldCharType="separate"/>
      </w:r>
      <w:r w:rsidR="009D2E58">
        <w:rPr>
          <w:b/>
          <w:bCs/>
          <w:sz w:val="22"/>
          <w:szCs w:val="22"/>
        </w:rPr>
        <w:t>19</w:t>
      </w:r>
      <w:r w:rsidR="00B63DFA" w:rsidRPr="00C913EE">
        <w:rPr>
          <w:b/>
          <w:bCs/>
          <w:sz w:val="22"/>
          <w:szCs w:val="22"/>
        </w:rPr>
        <w:fldChar w:fldCharType="end"/>
      </w:r>
      <w:r w:rsidR="00DC094E" w:rsidRPr="00C913EE">
        <w:rPr>
          <w:b/>
          <w:bCs/>
          <w:sz w:val="22"/>
          <w:szCs w:val="22"/>
        </w:rPr>
        <w:t xml:space="preserve"> </w:t>
      </w:r>
      <w:r w:rsidR="00B63DFA" w:rsidRPr="00C913EE">
        <w:rPr>
          <w:b/>
          <w:bCs/>
          <w:sz w:val="22"/>
          <w:szCs w:val="22"/>
        </w:rPr>
        <w:fldChar w:fldCharType="begin"/>
      </w:r>
      <w:r w:rsidR="00B63DFA" w:rsidRPr="00C913EE">
        <w:rPr>
          <w:b/>
          <w:bCs/>
          <w:sz w:val="22"/>
          <w:szCs w:val="22"/>
        </w:rPr>
        <w:instrText xml:space="preserve"> REF _Ref210810741 \r \h </w:instrText>
      </w:r>
      <w:r w:rsidR="00610B70" w:rsidRPr="00C913EE">
        <w:rPr>
          <w:b/>
          <w:bCs/>
          <w:sz w:val="22"/>
          <w:szCs w:val="22"/>
        </w:rPr>
        <w:instrText xml:space="preserve"> \* MERGEFORMAT </w:instrText>
      </w:r>
      <w:r w:rsidR="00B63DFA" w:rsidRPr="00C913EE">
        <w:rPr>
          <w:b/>
          <w:bCs/>
          <w:sz w:val="22"/>
          <w:szCs w:val="22"/>
        </w:rPr>
      </w:r>
      <w:r w:rsidR="00B63DFA" w:rsidRPr="00C913EE">
        <w:rPr>
          <w:b/>
          <w:bCs/>
          <w:sz w:val="22"/>
          <w:szCs w:val="22"/>
        </w:rPr>
        <w:fldChar w:fldCharType="separate"/>
      </w:r>
      <w:r w:rsidR="009D2E58">
        <w:rPr>
          <w:b/>
          <w:bCs/>
          <w:sz w:val="22"/>
          <w:szCs w:val="22"/>
        </w:rPr>
        <w:t>20</w:t>
      </w:r>
      <w:r w:rsidR="00B63DFA" w:rsidRPr="00C913EE">
        <w:rPr>
          <w:b/>
          <w:bCs/>
          <w:sz w:val="22"/>
          <w:szCs w:val="22"/>
        </w:rPr>
        <w:fldChar w:fldCharType="end"/>
      </w:r>
      <w:r w:rsidR="00DC094E" w:rsidRPr="00C913EE">
        <w:rPr>
          <w:b/>
          <w:bCs/>
          <w:sz w:val="22"/>
          <w:szCs w:val="22"/>
        </w:rPr>
        <w:t xml:space="preserve">, </w:t>
      </w:r>
      <w:r w:rsidR="003914F6">
        <w:rPr>
          <w:b/>
          <w:bCs/>
          <w:sz w:val="22"/>
          <w:szCs w:val="22"/>
        </w:rPr>
        <w:fldChar w:fldCharType="begin"/>
      </w:r>
      <w:r w:rsidR="003914F6">
        <w:rPr>
          <w:b/>
          <w:bCs/>
          <w:sz w:val="22"/>
          <w:szCs w:val="22"/>
        </w:rPr>
        <w:instrText xml:space="preserve"> REF _Ref212727899 \r \h </w:instrText>
      </w:r>
      <w:r w:rsidR="003914F6">
        <w:rPr>
          <w:b/>
          <w:bCs/>
          <w:sz w:val="22"/>
          <w:szCs w:val="22"/>
        </w:rPr>
      </w:r>
      <w:r w:rsidR="003914F6">
        <w:rPr>
          <w:b/>
          <w:bCs/>
          <w:sz w:val="22"/>
          <w:szCs w:val="22"/>
        </w:rPr>
        <w:fldChar w:fldCharType="separate"/>
      </w:r>
      <w:r w:rsidR="003914F6">
        <w:rPr>
          <w:b/>
          <w:bCs/>
          <w:sz w:val="22"/>
          <w:szCs w:val="22"/>
        </w:rPr>
        <w:t>21</w:t>
      </w:r>
      <w:r w:rsidR="003914F6">
        <w:rPr>
          <w:b/>
          <w:bCs/>
          <w:sz w:val="22"/>
          <w:szCs w:val="22"/>
        </w:rPr>
        <w:fldChar w:fldCharType="end"/>
      </w:r>
      <w:r w:rsidR="00DC094E" w:rsidRPr="00C913EE">
        <w:rPr>
          <w:b/>
          <w:bCs/>
          <w:sz w:val="22"/>
          <w:szCs w:val="22"/>
        </w:rPr>
        <w:t xml:space="preserve">, </w:t>
      </w:r>
      <w:r w:rsidR="00B63DFA" w:rsidRPr="00C913EE">
        <w:rPr>
          <w:b/>
          <w:bCs/>
          <w:sz w:val="22"/>
          <w:szCs w:val="22"/>
        </w:rPr>
        <w:fldChar w:fldCharType="begin"/>
      </w:r>
      <w:r w:rsidR="00B63DFA" w:rsidRPr="00C913EE">
        <w:rPr>
          <w:b/>
          <w:bCs/>
          <w:sz w:val="22"/>
          <w:szCs w:val="22"/>
        </w:rPr>
        <w:instrText xml:space="preserve"> REF _Ref210811788 \r \h </w:instrText>
      </w:r>
      <w:r w:rsidR="00610B70" w:rsidRPr="00C913EE">
        <w:rPr>
          <w:b/>
          <w:bCs/>
          <w:sz w:val="22"/>
          <w:szCs w:val="22"/>
        </w:rPr>
        <w:instrText xml:space="preserve"> \* MERGEFORMAT </w:instrText>
      </w:r>
      <w:r w:rsidR="00B63DFA" w:rsidRPr="00C913EE">
        <w:rPr>
          <w:b/>
          <w:bCs/>
          <w:sz w:val="22"/>
          <w:szCs w:val="22"/>
        </w:rPr>
      </w:r>
      <w:r w:rsidR="00B63DFA" w:rsidRPr="00C913EE">
        <w:rPr>
          <w:b/>
          <w:bCs/>
          <w:sz w:val="22"/>
          <w:szCs w:val="22"/>
        </w:rPr>
        <w:fldChar w:fldCharType="separate"/>
      </w:r>
      <w:r w:rsidR="009D2E58">
        <w:rPr>
          <w:b/>
          <w:bCs/>
          <w:sz w:val="22"/>
          <w:szCs w:val="22"/>
        </w:rPr>
        <w:t>22</w:t>
      </w:r>
      <w:r w:rsidR="00B63DFA" w:rsidRPr="00C913EE">
        <w:rPr>
          <w:b/>
          <w:bCs/>
          <w:sz w:val="22"/>
          <w:szCs w:val="22"/>
        </w:rPr>
        <w:fldChar w:fldCharType="end"/>
      </w:r>
      <w:r w:rsidR="00DC094E" w:rsidRPr="00C913EE">
        <w:rPr>
          <w:b/>
          <w:bCs/>
          <w:sz w:val="22"/>
          <w:szCs w:val="22"/>
        </w:rPr>
        <w:t xml:space="preserve">, </w:t>
      </w:r>
      <w:r w:rsidR="007E24ED" w:rsidRPr="00C913EE">
        <w:rPr>
          <w:b/>
          <w:bCs/>
          <w:sz w:val="22"/>
          <w:szCs w:val="22"/>
        </w:rPr>
        <w:fldChar w:fldCharType="begin"/>
      </w:r>
      <w:r w:rsidR="007E24ED" w:rsidRPr="00C913EE">
        <w:rPr>
          <w:b/>
          <w:bCs/>
          <w:sz w:val="22"/>
          <w:szCs w:val="22"/>
        </w:rPr>
        <w:instrText xml:space="preserve"> REF _Ref210812038 \r \h  \* MERGEFORMAT </w:instrText>
      </w:r>
      <w:r w:rsidR="007E24ED" w:rsidRPr="00C913EE">
        <w:rPr>
          <w:b/>
          <w:bCs/>
          <w:sz w:val="22"/>
          <w:szCs w:val="22"/>
        </w:rPr>
      </w:r>
      <w:r w:rsidR="007E24ED" w:rsidRPr="00C913EE">
        <w:rPr>
          <w:b/>
          <w:bCs/>
          <w:sz w:val="22"/>
          <w:szCs w:val="22"/>
        </w:rPr>
        <w:fldChar w:fldCharType="separate"/>
      </w:r>
      <w:r w:rsidR="009D2E58">
        <w:rPr>
          <w:b/>
          <w:bCs/>
          <w:sz w:val="22"/>
          <w:szCs w:val="22"/>
        </w:rPr>
        <w:t>23</w:t>
      </w:r>
      <w:r w:rsidR="007E24ED" w:rsidRPr="00C913EE">
        <w:rPr>
          <w:b/>
          <w:bCs/>
          <w:sz w:val="22"/>
          <w:szCs w:val="22"/>
        </w:rPr>
        <w:fldChar w:fldCharType="end"/>
      </w:r>
      <w:r w:rsidR="00DC094E" w:rsidRPr="00C913EE">
        <w:rPr>
          <w:b/>
          <w:bCs/>
          <w:sz w:val="22"/>
          <w:szCs w:val="22"/>
        </w:rPr>
        <w:t xml:space="preserve"> and</w:t>
      </w:r>
      <w:r w:rsidR="007B7675" w:rsidRPr="00C913EE">
        <w:rPr>
          <w:sz w:val="22"/>
          <w:szCs w:val="22"/>
        </w:rPr>
        <w:t xml:space="preserve"> </w:t>
      </w:r>
      <w:r w:rsidR="007B7675" w:rsidRPr="00C913EE">
        <w:rPr>
          <w:b/>
          <w:bCs/>
          <w:sz w:val="22"/>
          <w:szCs w:val="22"/>
        </w:rPr>
        <w:fldChar w:fldCharType="begin"/>
      </w:r>
      <w:r w:rsidR="007B7675" w:rsidRPr="00C913EE">
        <w:rPr>
          <w:b/>
          <w:bCs/>
          <w:sz w:val="22"/>
          <w:szCs w:val="22"/>
        </w:rPr>
        <w:instrText xml:space="preserve"> REF _Ref210812060 \r \h  \* MERGEFORMAT </w:instrText>
      </w:r>
      <w:r w:rsidR="007B7675" w:rsidRPr="00C913EE">
        <w:rPr>
          <w:b/>
          <w:bCs/>
          <w:sz w:val="22"/>
          <w:szCs w:val="22"/>
        </w:rPr>
      </w:r>
      <w:r w:rsidR="007B7675" w:rsidRPr="00C913EE">
        <w:rPr>
          <w:b/>
          <w:bCs/>
          <w:sz w:val="22"/>
          <w:szCs w:val="22"/>
        </w:rPr>
        <w:fldChar w:fldCharType="separate"/>
      </w:r>
      <w:r w:rsidR="009D2E58">
        <w:rPr>
          <w:b/>
          <w:bCs/>
          <w:sz w:val="22"/>
          <w:szCs w:val="22"/>
        </w:rPr>
        <w:t>24</w:t>
      </w:r>
      <w:r w:rsidR="007B7675" w:rsidRPr="00C913EE">
        <w:rPr>
          <w:b/>
          <w:bCs/>
          <w:sz w:val="22"/>
          <w:szCs w:val="22"/>
        </w:rPr>
        <w:fldChar w:fldCharType="end"/>
      </w:r>
      <w:r w:rsidRPr="00C913EE">
        <w:rPr>
          <w:sz w:val="22"/>
          <w:szCs w:val="22"/>
        </w:rPr>
        <w:t>. shall be retained for a minimum period of five (5) years and shall be made available to the Compliance Authority upon request. [Rule 62-4.070(3), F.A.C.; and 2.201, JEPB]</w:t>
      </w:r>
      <w:r w:rsidR="00412700" w:rsidRPr="00C913EE">
        <w:rPr>
          <w:sz w:val="22"/>
          <w:szCs w:val="22"/>
        </w:rPr>
        <w:t xml:space="preserve"> </w:t>
      </w:r>
      <w:bookmarkStart w:id="59" w:name="_Hlk209789984"/>
      <w:bookmarkEnd w:id="58"/>
    </w:p>
    <w:p w14:paraId="5C3D5848" w14:textId="65DF1701" w:rsidR="00412700" w:rsidRPr="00C913EE" w:rsidRDefault="00F013D7" w:rsidP="00097D7A">
      <w:pPr>
        <w:pStyle w:val="ListParagraph"/>
        <w:numPr>
          <w:ilvl w:val="0"/>
          <w:numId w:val="2"/>
        </w:numPr>
        <w:tabs>
          <w:tab w:val="left" w:pos="360"/>
        </w:tabs>
        <w:spacing w:before="120" w:after="120" w:line="244" w:lineRule="exact"/>
        <w:ind w:right="-360"/>
        <w:contextualSpacing w:val="0"/>
        <w:rPr>
          <w:sz w:val="22"/>
          <w:szCs w:val="22"/>
        </w:rPr>
      </w:pPr>
      <w:bookmarkStart w:id="60" w:name="_Ref210808714"/>
      <w:r w:rsidRPr="00C913EE">
        <w:rPr>
          <w:sz w:val="22"/>
          <w:szCs w:val="22"/>
          <w:u w:val="single"/>
        </w:rPr>
        <w:t xml:space="preserve">Dry </w:t>
      </w:r>
      <w:r w:rsidR="008C7F42" w:rsidRPr="00C913EE">
        <w:rPr>
          <w:sz w:val="22"/>
          <w:szCs w:val="22"/>
          <w:u w:val="single"/>
        </w:rPr>
        <w:t>Particulate Filter Certification Requirements</w:t>
      </w:r>
      <w:r w:rsidR="00493ED5" w:rsidRPr="00C913EE">
        <w:rPr>
          <w:sz w:val="22"/>
          <w:szCs w:val="22"/>
        </w:rPr>
        <w:t>:</w:t>
      </w:r>
      <w:r w:rsidRPr="00C913EE">
        <w:rPr>
          <w:sz w:val="22"/>
          <w:szCs w:val="22"/>
        </w:rPr>
        <w:t xml:space="preserve"> </w:t>
      </w:r>
      <w:r w:rsidR="00493ED5" w:rsidRPr="00C913EE">
        <w:rPr>
          <w:sz w:val="22"/>
          <w:szCs w:val="22"/>
        </w:rPr>
        <w:t xml:space="preserve"> </w:t>
      </w:r>
      <w:r w:rsidRPr="00C913EE">
        <w:rPr>
          <w:sz w:val="22"/>
          <w:szCs w:val="22"/>
        </w:rPr>
        <w:t xml:space="preserve">Dry particulate filters used to comply </w:t>
      </w:r>
      <w:r w:rsidRPr="00C913EE">
        <w:rPr>
          <w:b/>
          <w:bCs/>
          <w:sz w:val="22"/>
          <w:szCs w:val="22"/>
        </w:rPr>
        <w:t xml:space="preserve">with </w:t>
      </w:r>
      <w:r w:rsidR="008B510B" w:rsidRPr="00C913EE">
        <w:rPr>
          <w:b/>
          <w:bCs/>
          <w:sz w:val="22"/>
          <w:szCs w:val="22"/>
        </w:rPr>
        <w:t>S</w:t>
      </w:r>
      <w:r w:rsidRPr="00C913EE">
        <w:rPr>
          <w:b/>
          <w:bCs/>
          <w:sz w:val="22"/>
          <w:szCs w:val="22"/>
        </w:rPr>
        <w:t xml:space="preserve">pecific </w:t>
      </w:r>
      <w:r w:rsidR="008B510B" w:rsidRPr="00C913EE">
        <w:rPr>
          <w:b/>
          <w:bCs/>
          <w:sz w:val="22"/>
          <w:szCs w:val="22"/>
        </w:rPr>
        <w:t>C</w:t>
      </w:r>
      <w:r w:rsidRPr="00C913EE">
        <w:rPr>
          <w:b/>
          <w:bCs/>
          <w:sz w:val="22"/>
          <w:szCs w:val="22"/>
        </w:rPr>
        <w:t xml:space="preserve">ondition </w:t>
      </w:r>
      <w:r w:rsidR="007B7675" w:rsidRPr="00C913EE">
        <w:rPr>
          <w:b/>
          <w:bCs/>
          <w:sz w:val="22"/>
          <w:szCs w:val="22"/>
        </w:rPr>
        <w:fldChar w:fldCharType="begin"/>
      </w:r>
      <w:r w:rsidR="007B7675" w:rsidRPr="00C913EE">
        <w:rPr>
          <w:b/>
          <w:bCs/>
          <w:sz w:val="22"/>
          <w:szCs w:val="22"/>
        </w:rPr>
        <w:instrText xml:space="preserve"> REF _Ref210812252 \r \h </w:instrText>
      </w:r>
      <w:r w:rsidR="00610B70" w:rsidRPr="00C913EE">
        <w:rPr>
          <w:b/>
          <w:bCs/>
          <w:sz w:val="22"/>
          <w:szCs w:val="22"/>
        </w:rPr>
        <w:instrText xml:space="preserve"> \* MERGEFORMAT </w:instrText>
      </w:r>
      <w:r w:rsidR="007B7675" w:rsidRPr="00C913EE">
        <w:rPr>
          <w:b/>
          <w:bCs/>
          <w:sz w:val="22"/>
          <w:szCs w:val="22"/>
        </w:rPr>
      </w:r>
      <w:r w:rsidR="007B7675" w:rsidRPr="00C913EE">
        <w:rPr>
          <w:b/>
          <w:bCs/>
          <w:sz w:val="22"/>
          <w:szCs w:val="22"/>
        </w:rPr>
        <w:fldChar w:fldCharType="separate"/>
      </w:r>
      <w:r w:rsidR="009D2E58">
        <w:rPr>
          <w:b/>
          <w:bCs/>
          <w:sz w:val="22"/>
          <w:szCs w:val="22"/>
        </w:rPr>
        <w:t>15</w:t>
      </w:r>
      <w:r w:rsidR="007B7675" w:rsidRPr="00C913EE">
        <w:rPr>
          <w:b/>
          <w:bCs/>
          <w:sz w:val="22"/>
          <w:szCs w:val="22"/>
        </w:rPr>
        <w:fldChar w:fldCharType="end"/>
      </w:r>
      <w:r w:rsidR="00CB0190" w:rsidRPr="00C913EE">
        <w:rPr>
          <w:b/>
          <w:bCs/>
          <w:sz w:val="22"/>
          <w:szCs w:val="22"/>
        </w:rPr>
        <w:t xml:space="preserve"> </w:t>
      </w:r>
      <w:r w:rsidRPr="00C913EE">
        <w:rPr>
          <w:sz w:val="22"/>
          <w:szCs w:val="22"/>
        </w:rPr>
        <w:t xml:space="preserve">must be certified by the filter manufacturer or distributor, paint/depainting booth supplier, and/or the </w:t>
      </w:r>
      <w:r w:rsidR="0043479C" w:rsidRPr="00C913EE">
        <w:rPr>
          <w:sz w:val="22"/>
          <w:szCs w:val="22"/>
        </w:rPr>
        <w:t>permittee</w:t>
      </w:r>
      <w:r w:rsidRPr="00C913EE">
        <w:rPr>
          <w:sz w:val="22"/>
          <w:szCs w:val="22"/>
        </w:rPr>
        <w:t xml:space="preserve"> using method 319 in </w:t>
      </w:r>
      <w:r w:rsidR="006E22A1" w:rsidRPr="00C913EE">
        <w:rPr>
          <w:sz w:val="22"/>
          <w:szCs w:val="22"/>
        </w:rPr>
        <w:t>Appendix A to Part 63</w:t>
      </w:r>
      <w:r w:rsidR="00B6715E" w:rsidRPr="00C913EE">
        <w:rPr>
          <w:sz w:val="22"/>
          <w:szCs w:val="22"/>
        </w:rPr>
        <w:t xml:space="preserve"> </w:t>
      </w:r>
      <w:r w:rsidR="006E22A1" w:rsidRPr="00C913EE">
        <w:rPr>
          <w:sz w:val="22"/>
          <w:szCs w:val="22"/>
        </w:rPr>
        <w:t>- Test Methods</w:t>
      </w:r>
      <w:r w:rsidR="00493ED5" w:rsidRPr="00C913EE">
        <w:rPr>
          <w:sz w:val="22"/>
          <w:szCs w:val="22"/>
        </w:rPr>
        <w:t>,</w:t>
      </w:r>
      <w:r w:rsidR="0043479C" w:rsidRPr="00C913EE">
        <w:rPr>
          <w:sz w:val="22"/>
          <w:szCs w:val="22"/>
        </w:rPr>
        <w:t xml:space="preserve"> </w:t>
      </w:r>
      <w:r w:rsidR="00300526" w:rsidRPr="00C913EE">
        <w:rPr>
          <w:sz w:val="22"/>
          <w:szCs w:val="22"/>
        </w:rPr>
        <w:t>adopted and</w:t>
      </w:r>
      <w:r w:rsidR="00300526" w:rsidRPr="00C913EE">
        <w:rPr>
          <w:noProof/>
          <w:color w:val="000000"/>
          <w:sz w:val="22"/>
          <w:szCs w:val="22"/>
        </w:rPr>
        <w:t xml:space="preserve"> incorporated by reference in </w:t>
      </w:r>
      <w:r w:rsidR="00300526" w:rsidRPr="00C913EE">
        <w:rPr>
          <w:sz w:val="22"/>
          <w:szCs w:val="22"/>
        </w:rPr>
        <w:t>Rule 62-204.800</w:t>
      </w:r>
      <w:r w:rsidR="00300526" w:rsidRPr="00C913EE">
        <w:rPr>
          <w:noProof/>
          <w:color w:val="000000"/>
          <w:sz w:val="22"/>
          <w:szCs w:val="22"/>
        </w:rPr>
        <w:t>, F.A.C</w:t>
      </w:r>
      <w:r w:rsidR="00300526" w:rsidRPr="00C913EE">
        <w:rPr>
          <w:sz w:val="22"/>
          <w:szCs w:val="22"/>
        </w:rPr>
        <w:t xml:space="preserve">., </w:t>
      </w:r>
      <w:r w:rsidRPr="00C913EE">
        <w:rPr>
          <w:sz w:val="22"/>
          <w:szCs w:val="22"/>
        </w:rPr>
        <w:t xml:space="preserve">to meet or exceed the efficiency data points found in </w:t>
      </w:r>
      <w:r w:rsidR="006E22A1" w:rsidRPr="00C913EE">
        <w:rPr>
          <w:b/>
          <w:bCs/>
          <w:sz w:val="22"/>
          <w:szCs w:val="22"/>
        </w:rPr>
        <w:t xml:space="preserve">Tables </w:t>
      </w:r>
      <w:r w:rsidRPr="00C913EE">
        <w:rPr>
          <w:b/>
          <w:bCs/>
          <w:sz w:val="22"/>
          <w:szCs w:val="22"/>
        </w:rPr>
        <w:t>4 and 5 of</w:t>
      </w:r>
      <w:r w:rsidR="006E22A1" w:rsidRPr="00C913EE">
        <w:rPr>
          <w:b/>
          <w:bCs/>
          <w:sz w:val="22"/>
          <w:szCs w:val="22"/>
        </w:rPr>
        <w:t xml:space="preserve"> above Specific Condition 1</w:t>
      </w:r>
      <w:r w:rsidR="00DF777A" w:rsidRPr="00C913EE">
        <w:rPr>
          <w:b/>
          <w:bCs/>
          <w:sz w:val="22"/>
          <w:szCs w:val="22"/>
        </w:rPr>
        <w:t>5</w:t>
      </w:r>
      <w:r w:rsidR="00B73A42" w:rsidRPr="00C913EE">
        <w:rPr>
          <w:b/>
          <w:bCs/>
          <w:sz w:val="22"/>
          <w:szCs w:val="22"/>
        </w:rPr>
        <w:t>.</w:t>
      </w:r>
      <w:r w:rsidR="007B7675" w:rsidRPr="00C913EE">
        <w:rPr>
          <w:sz w:val="22"/>
          <w:szCs w:val="22"/>
        </w:rPr>
        <w:fldChar w:fldCharType="begin"/>
      </w:r>
      <w:r w:rsidR="007B7675" w:rsidRPr="00C913EE">
        <w:rPr>
          <w:b/>
          <w:bCs/>
          <w:sz w:val="22"/>
          <w:szCs w:val="22"/>
        </w:rPr>
        <w:instrText xml:space="preserve"> REF _Ref210812322 \r \h </w:instrText>
      </w:r>
      <w:r w:rsidR="00610B70" w:rsidRPr="00C913EE">
        <w:rPr>
          <w:sz w:val="22"/>
          <w:szCs w:val="22"/>
        </w:rPr>
        <w:instrText xml:space="preserve"> \* MERGEFORMAT </w:instrText>
      </w:r>
      <w:r w:rsidR="007B7675" w:rsidRPr="00C913EE">
        <w:rPr>
          <w:sz w:val="22"/>
          <w:szCs w:val="22"/>
        </w:rPr>
      </w:r>
      <w:r w:rsidR="007B7675" w:rsidRPr="00C913EE">
        <w:rPr>
          <w:sz w:val="22"/>
          <w:szCs w:val="22"/>
        </w:rPr>
        <w:fldChar w:fldCharType="separate"/>
      </w:r>
      <w:r w:rsidR="009D2E58">
        <w:rPr>
          <w:b/>
          <w:bCs/>
          <w:sz w:val="22"/>
          <w:szCs w:val="22"/>
        </w:rPr>
        <w:t>b</w:t>
      </w:r>
      <w:r w:rsidR="007B7675" w:rsidRPr="00C913EE">
        <w:rPr>
          <w:sz w:val="22"/>
          <w:szCs w:val="22"/>
        </w:rPr>
        <w:fldChar w:fldCharType="end"/>
      </w:r>
      <w:r w:rsidR="00B73A42" w:rsidRPr="00C913EE">
        <w:rPr>
          <w:b/>
          <w:bCs/>
          <w:sz w:val="22"/>
          <w:szCs w:val="22"/>
        </w:rPr>
        <w:t>.</w:t>
      </w:r>
      <w:r w:rsidR="006E22A1" w:rsidRPr="00C913EE">
        <w:rPr>
          <w:sz w:val="22"/>
          <w:szCs w:val="22"/>
        </w:rPr>
        <w:t xml:space="preserve"> </w:t>
      </w:r>
      <w:r w:rsidRPr="00C913EE">
        <w:rPr>
          <w:sz w:val="22"/>
          <w:szCs w:val="22"/>
        </w:rPr>
        <w:t>for existing or new sources respectively.</w:t>
      </w:r>
      <w:r w:rsidR="006E330F" w:rsidRPr="00C913EE">
        <w:rPr>
          <w:sz w:val="22"/>
          <w:szCs w:val="22"/>
        </w:rPr>
        <w:t xml:space="preserve"> </w:t>
      </w:r>
      <w:r w:rsidRPr="00C913EE">
        <w:rPr>
          <w:sz w:val="22"/>
          <w:szCs w:val="22"/>
        </w:rPr>
        <w:t xml:space="preserve"> [</w:t>
      </w:r>
      <w:r w:rsidR="00265B62" w:rsidRPr="00C913EE">
        <w:rPr>
          <w:sz w:val="22"/>
          <w:szCs w:val="22"/>
        </w:rPr>
        <w:t xml:space="preserve">Rule 62-204.800(11), F.A.C; </w:t>
      </w:r>
      <w:r w:rsidR="002B471D" w:rsidRPr="00C913EE">
        <w:rPr>
          <w:sz w:val="22"/>
          <w:szCs w:val="22"/>
        </w:rPr>
        <w:t xml:space="preserve">40 CFR </w:t>
      </w:r>
      <w:r w:rsidR="00955009" w:rsidRPr="00C913EE">
        <w:rPr>
          <w:sz w:val="22"/>
          <w:szCs w:val="22"/>
        </w:rPr>
        <w:t>63.745 and 63.750(o)</w:t>
      </w:r>
      <w:r w:rsidR="00265B62" w:rsidRPr="00C913EE">
        <w:rPr>
          <w:sz w:val="22"/>
          <w:szCs w:val="22"/>
        </w:rPr>
        <w:t>;</w:t>
      </w:r>
      <w:r w:rsidRPr="00C913EE">
        <w:rPr>
          <w:sz w:val="22"/>
          <w:szCs w:val="22"/>
        </w:rPr>
        <w:t xml:space="preserve"> and Application No. 0310215-076-AC</w:t>
      </w:r>
      <w:r w:rsidR="00922C6C" w:rsidRPr="00C913EE">
        <w:rPr>
          <w:sz w:val="22"/>
          <w:szCs w:val="22"/>
        </w:rPr>
        <w:t>]</w:t>
      </w:r>
      <w:bookmarkStart w:id="61" w:name="_Hlk210804419"/>
      <w:bookmarkEnd w:id="59"/>
      <w:bookmarkEnd w:id="60"/>
    </w:p>
    <w:p w14:paraId="11DF898A" w14:textId="29E5EA0E" w:rsidR="00D65278" w:rsidRPr="00610B70" w:rsidRDefault="00D65278" w:rsidP="00097D7A">
      <w:pPr>
        <w:pStyle w:val="ListParagraph"/>
        <w:numPr>
          <w:ilvl w:val="0"/>
          <w:numId w:val="2"/>
        </w:numPr>
        <w:tabs>
          <w:tab w:val="left" w:pos="360"/>
        </w:tabs>
        <w:spacing w:before="120" w:after="120" w:line="244" w:lineRule="exact"/>
        <w:ind w:right="-360"/>
        <w:contextualSpacing w:val="0"/>
        <w:rPr>
          <w:sz w:val="22"/>
          <w:szCs w:val="22"/>
        </w:rPr>
      </w:pPr>
      <w:r w:rsidRPr="00610B70">
        <w:rPr>
          <w:sz w:val="22"/>
          <w:szCs w:val="22"/>
          <w:u w:val="single"/>
        </w:rPr>
        <w:t>Commencement of Construction and Operation</w:t>
      </w:r>
      <w:r w:rsidRPr="00610B70">
        <w:rPr>
          <w:sz w:val="22"/>
          <w:szCs w:val="22"/>
        </w:rPr>
        <w:t xml:space="preserve">:  The permittee shall submit to the Air Compliance Authority of this Office written notification to </w:t>
      </w:r>
      <w:r w:rsidR="0078728D">
        <w:rPr>
          <w:sz w:val="22"/>
          <w:szCs w:val="22"/>
        </w:rPr>
        <w:t>t</w:t>
      </w:r>
      <w:r w:rsidRPr="00610B70">
        <w:rPr>
          <w:sz w:val="22"/>
          <w:szCs w:val="22"/>
        </w:rPr>
        <w:t xml:space="preserve">he </w:t>
      </w:r>
      <w:bookmarkStart w:id="62" w:name="_Hlk97277888"/>
      <w:r w:rsidRPr="00610B70">
        <w:rPr>
          <w:sz w:val="22"/>
          <w:szCs w:val="22"/>
        </w:rPr>
        <w:t>Northeast District Office mailing address: 8800 Baymeadows Way West, Suite 100, Jacksonville, Florida 32256</w:t>
      </w:r>
      <w:bookmarkEnd w:id="62"/>
      <w:r w:rsidRPr="00610B70">
        <w:rPr>
          <w:sz w:val="22"/>
          <w:szCs w:val="22"/>
        </w:rPr>
        <w:t xml:space="preserve"> or send electronically within 15 days after such date to: </w:t>
      </w:r>
      <w:hyperlink r:id="rId25" w:history="1">
        <w:r w:rsidRPr="00247FBC">
          <w:rPr>
            <w:color w:val="0033CC"/>
            <w:sz w:val="22"/>
            <w:szCs w:val="22"/>
            <w:u w:val="single"/>
          </w:rPr>
          <w:t>DEP_NED@floridadep.gov</w:t>
        </w:r>
      </w:hyperlink>
      <w:r w:rsidRPr="00610B70">
        <w:rPr>
          <w:sz w:val="22"/>
          <w:szCs w:val="22"/>
        </w:rPr>
        <w:t xml:space="preserve">, of both the date of commencement of construction and commencement of operation of the new </w:t>
      </w:r>
      <w:r w:rsidR="00156B02" w:rsidRPr="00610B70">
        <w:rPr>
          <w:sz w:val="22"/>
          <w:szCs w:val="22"/>
        </w:rPr>
        <w:t xml:space="preserve">Abrasive Blasting Booth </w:t>
      </w:r>
      <w:r w:rsidR="009C2F7F" w:rsidRPr="00610B70">
        <w:rPr>
          <w:sz w:val="22"/>
          <w:szCs w:val="22"/>
        </w:rPr>
        <w:t xml:space="preserve">- </w:t>
      </w:r>
      <w:r w:rsidR="00156B02" w:rsidRPr="00610B70">
        <w:rPr>
          <w:sz w:val="22"/>
          <w:szCs w:val="22"/>
        </w:rPr>
        <w:t xml:space="preserve">Hangar Building (Bldg.) 101S </w:t>
      </w:r>
      <w:r w:rsidR="00357AA5" w:rsidRPr="00610B70">
        <w:rPr>
          <w:sz w:val="22"/>
          <w:szCs w:val="22"/>
        </w:rPr>
        <w:t>(EU 131</w:t>
      </w:r>
      <w:r w:rsidR="00156B02" w:rsidRPr="00610B70">
        <w:rPr>
          <w:sz w:val="22"/>
          <w:szCs w:val="22"/>
        </w:rPr>
        <w:t>).</w:t>
      </w:r>
      <w:r w:rsidR="006E330F" w:rsidRPr="00610B70">
        <w:rPr>
          <w:sz w:val="22"/>
          <w:szCs w:val="22"/>
        </w:rPr>
        <w:t xml:space="preserve"> </w:t>
      </w:r>
      <w:r w:rsidR="009C2F7F" w:rsidRPr="00610B70">
        <w:rPr>
          <w:sz w:val="22"/>
          <w:szCs w:val="22"/>
        </w:rPr>
        <w:t xml:space="preserve"> </w:t>
      </w:r>
      <w:r w:rsidRPr="00610B70">
        <w:rPr>
          <w:sz w:val="22"/>
          <w:szCs w:val="22"/>
        </w:rPr>
        <w:t>[Rule 62-4.070(3), F.A.C.; and Rules 2.1401]</w:t>
      </w:r>
      <w:r w:rsidR="002B471D">
        <w:rPr>
          <w:sz w:val="22"/>
          <w:szCs w:val="22"/>
        </w:rPr>
        <w:t>, JEPB</w:t>
      </w:r>
    </w:p>
    <w:bookmarkEnd w:id="7"/>
    <w:bookmarkEnd w:id="18"/>
    <w:bookmarkEnd w:id="61"/>
    <w:p w14:paraId="1A9766CE" w14:textId="47AC1C32" w:rsidR="00D65278" w:rsidRPr="004A05BB" w:rsidRDefault="00D65278" w:rsidP="00A356D0">
      <w:pPr>
        <w:suppressAutoHyphens/>
        <w:spacing w:after="120"/>
        <w:ind w:left="360" w:hanging="360"/>
        <w:rPr>
          <w:szCs w:val="22"/>
        </w:rPr>
      </w:pPr>
    </w:p>
    <w:sectPr w:rsidR="00D65278" w:rsidRPr="004A05BB" w:rsidSect="00193EC2">
      <w:headerReference w:type="even" r:id="rId26"/>
      <w:headerReference w:type="default" r:id="rId27"/>
      <w:headerReference w:type="first" r:id="rId28"/>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A321A" w14:textId="77777777" w:rsidR="00FC5CE3" w:rsidRDefault="00FC5CE3">
      <w:r>
        <w:separator/>
      </w:r>
    </w:p>
  </w:endnote>
  <w:endnote w:type="continuationSeparator" w:id="0">
    <w:p w14:paraId="116B93BD" w14:textId="77777777" w:rsidR="00FC5CE3" w:rsidRDefault="00FC5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Adobe Fan Heiti Std B">
    <w:altName w:val="Yu Gothic"/>
    <w:charset w:val="80"/>
    <w:family w:val="swiss"/>
    <w:pitch w:val="variable"/>
    <w:sig w:usb0="00000203" w:usb1="1A0F1900" w:usb2="00000016" w:usb3="00000000" w:csb0="00120005" w:csb1="00000000"/>
  </w:font>
  <w:font w:name="Franklin Gothic Medium">
    <w:panose1 w:val="020B0603020102020204"/>
    <w:charset w:val="00"/>
    <w:family w:val="swiss"/>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D2E22" w14:textId="386BB03A" w:rsidR="00333514" w:rsidRPr="00EC447B" w:rsidRDefault="00EC447B" w:rsidP="009C78A2">
    <w:pPr>
      <w:pBdr>
        <w:top w:val="single" w:sz="6" w:space="1" w:color="auto"/>
      </w:pBdr>
      <w:tabs>
        <w:tab w:val="right" w:pos="10080"/>
      </w:tabs>
      <w:spacing w:before="240"/>
      <w:rPr>
        <w:rStyle w:val="PageNumber"/>
      </w:rPr>
    </w:pPr>
    <w:r w:rsidRPr="00EC447B">
      <w:t>United States Navy</w:t>
    </w:r>
    <w:r w:rsidRPr="00EC447B">
      <w:rPr>
        <w:rStyle w:val="PageNumber"/>
      </w:rPr>
      <w:t xml:space="preserve"> </w:t>
    </w:r>
    <w:r w:rsidR="00333514" w:rsidRPr="00EC447B">
      <w:rPr>
        <w:rStyle w:val="PageNumber"/>
      </w:rPr>
      <w:tab/>
      <w:t xml:space="preserve">Project No. </w:t>
    </w:r>
    <w:r w:rsidRPr="00EC447B">
      <w:t>0310215-076-AC</w:t>
    </w:r>
  </w:p>
  <w:p w14:paraId="72BFA6EA" w14:textId="292597C8" w:rsidR="00333514" w:rsidRPr="00EC447B" w:rsidRDefault="00EC447B" w:rsidP="009C78A2">
    <w:pPr>
      <w:pBdr>
        <w:top w:val="single" w:sz="6" w:space="1" w:color="auto"/>
      </w:pBdr>
      <w:tabs>
        <w:tab w:val="right" w:pos="10080"/>
      </w:tabs>
      <w:rPr>
        <w:rStyle w:val="PageNumber"/>
      </w:rPr>
    </w:pPr>
    <w:r w:rsidRPr="00EC447B">
      <w:t>N</w:t>
    </w:r>
    <w:r w:rsidR="00FD3E93">
      <w:t xml:space="preserve">aval Air Station </w:t>
    </w:r>
    <w:r w:rsidRPr="00EC447B">
      <w:t>Jacksonville</w:t>
    </w:r>
    <w:r w:rsidR="00333514" w:rsidRPr="00EC447B">
      <w:rPr>
        <w:rStyle w:val="PageNumber"/>
      </w:rPr>
      <w:tab/>
    </w:r>
    <w:bookmarkStart w:id="1" w:name="_Hlk207975952"/>
    <w:r w:rsidR="00C91EBC" w:rsidRPr="00855C8F">
      <w:t>Abrasive Blasting Booth</w:t>
    </w:r>
    <w:r w:rsidR="004648AA" w:rsidRPr="00855C8F">
      <w:t>,</w:t>
    </w:r>
    <w:r w:rsidR="00C91EBC" w:rsidRPr="00855C8F">
      <w:t xml:space="preserve"> Bldg</w:t>
    </w:r>
    <w:r w:rsidR="00495C6C" w:rsidRPr="00855C8F">
      <w:t>.</w:t>
    </w:r>
    <w:r w:rsidR="00C91EBC" w:rsidRPr="00855C8F">
      <w:t xml:space="preserve"> 101S</w:t>
    </w:r>
    <w:r w:rsidR="00855C8F" w:rsidRPr="00855C8F">
      <w:t xml:space="preserve"> (EU131)</w:t>
    </w:r>
  </w:p>
  <w:bookmarkEnd w:id="1"/>
  <w:p w14:paraId="3D7353AC" w14:textId="77777777" w:rsidR="00333514" w:rsidRPr="00077826" w:rsidRDefault="00333514"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9B14B6">
      <w:rPr>
        <w:rStyle w:val="PageNumber"/>
        <w:noProof/>
      </w:rPr>
      <w:t>10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B14B6">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5AFAC" w14:textId="77777777" w:rsidR="00FC5CE3" w:rsidRDefault="00FC5CE3">
      <w:r>
        <w:separator/>
      </w:r>
    </w:p>
  </w:footnote>
  <w:footnote w:type="continuationSeparator" w:id="0">
    <w:p w14:paraId="582E9D33" w14:textId="77777777" w:rsidR="00FC5CE3" w:rsidRDefault="00FC5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7B495" w14:textId="77777777" w:rsidR="00097A5C" w:rsidRDefault="00863530" w:rsidP="0070037A">
    <w:pPr>
      <w:pStyle w:val="Header"/>
      <w:numPr>
        <w:ilvl w:val="0"/>
        <w:numId w:val="5"/>
      </w:numPr>
      <w:ind w:left="0" w:firstLine="0"/>
    </w:pPr>
    <w:r>
      <w:rPr>
        <w:noProof/>
      </w:rPr>
      <w:pict w14:anchorId="23A332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0" o:spid="_x0000_s1065" type="#_x0000_t136" style="position:absolute;left:0;text-align:left;margin-left:0;margin-top:0;width:500.3pt;height:200.1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93F85" w14:textId="77777777" w:rsidR="00097A5C" w:rsidRDefault="00863530" w:rsidP="0070037A">
    <w:pPr>
      <w:pStyle w:val="Header"/>
      <w:numPr>
        <w:ilvl w:val="0"/>
        <w:numId w:val="8"/>
      </w:numPr>
      <w:ind w:left="0" w:firstLine="0"/>
    </w:pPr>
    <w:r>
      <w:rPr>
        <w:noProof/>
      </w:rPr>
      <w:pict w14:anchorId="28D26E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5" o:spid="_x0000_s1070" type="#_x0000_t136" style="position:absolute;left:0;text-align:left;margin-left:0;margin-top:0;width:500.3pt;height:200.1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14ED4" w14:textId="77777777" w:rsidR="00097A5C" w:rsidRDefault="00863530" w:rsidP="006D5435">
    <w:pPr>
      <w:pStyle w:val="Header"/>
      <w:numPr>
        <w:ilvl w:val="0"/>
        <w:numId w:val="9"/>
      </w:numPr>
      <w:ind w:left="0" w:firstLine="0"/>
    </w:pPr>
    <w:r>
      <w:rPr>
        <w:noProof/>
      </w:rPr>
      <w:pict w14:anchorId="44BC4F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22" o:spid="_x0000_s1077" type="#_x0000_t136" style="position:absolute;left:0;text-align:left;margin-left:0;margin-top:0;width:500.3pt;height:200.1pt;rotation:315;z-index:-2516244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3F999" w14:textId="54551110" w:rsidR="00097A5C" w:rsidRPr="00661967" w:rsidRDefault="00863530" w:rsidP="00FD2F3D">
    <w:pPr>
      <w:pStyle w:val="Header"/>
      <w:pBdr>
        <w:between w:val="single" w:sz="8" w:space="1" w:color="auto"/>
      </w:pBdr>
      <w:tabs>
        <w:tab w:val="clear" w:pos="4320"/>
        <w:tab w:val="clear" w:pos="8640"/>
      </w:tabs>
      <w:jc w:val="center"/>
      <w:rPr>
        <w:rStyle w:val="PageNumber"/>
      </w:rPr>
    </w:pPr>
    <w:r>
      <w:rPr>
        <w:noProof/>
      </w:rPr>
      <w:pict w14:anchorId="073647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23" o:spid="_x0000_s1078" type="#_x0000_t136" style="position:absolute;left:0;text-align:left;margin-left:0;margin-top:0;width:500.3pt;height:200.1pt;rotation:315;z-index:-2516224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Pr>
        <w:b/>
        <w:sz w:val="22"/>
      </w:rPr>
      <w:t xml:space="preserve">SECTION 3.  EMISSIONS UNIT SPECIFIC </w:t>
    </w:r>
    <w:r w:rsidR="00097A5C" w:rsidRPr="00661967">
      <w:rPr>
        <w:b/>
        <w:sz w:val="22"/>
      </w:rPr>
      <w:t>CONDITIONS (DRAFT)</w:t>
    </w:r>
  </w:p>
  <w:p w14:paraId="0E3B341B" w14:textId="78926EC2" w:rsidR="00097A5C" w:rsidRDefault="00740A4B" w:rsidP="00FD2F3D">
    <w:pPr>
      <w:pStyle w:val="Header"/>
      <w:pBdr>
        <w:between w:val="single" w:sz="8" w:space="1" w:color="auto"/>
      </w:pBdr>
      <w:tabs>
        <w:tab w:val="clear" w:pos="4320"/>
        <w:tab w:val="clear" w:pos="8640"/>
      </w:tabs>
      <w:spacing w:after="240"/>
      <w:jc w:val="center"/>
      <w:rPr>
        <w:b/>
        <w:sz w:val="22"/>
      </w:rPr>
    </w:pPr>
    <w:r w:rsidRPr="00661967">
      <w:rPr>
        <w:rStyle w:val="PageNumber"/>
        <w:b/>
        <w:sz w:val="22"/>
      </w:rPr>
      <w:t>A</w:t>
    </w:r>
    <w:r w:rsidR="00097A5C" w:rsidRPr="00661967">
      <w:rPr>
        <w:rStyle w:val="PageNumber"/>
        <w:b/>
        <w:sz w:val="22"/>
      </w:rPr>
      <w:t xml:space="preserve">.  EU </w:t>
    </w:r>
    <w:r w:rsidR="00661967" w:rsidRPr="00661967">
      <w:rPr>
        <w:rStyle w:val="PageNumber"/>
        <w:b/>
        <w:sz w:val="22"/>
      </w:rPr>
      <w:t>131 Abrasive Blasting Booth</w:t>
    </w:r>
    <w:r w:rsidR="00EF55F5" w:rsidRPr="00A25F50">
      <w:rPr>
        <w:b/>
        <w:bCs/>
        <w:iCs/>
        <w:sz w:val="22"/>
        <w:szCs w:val="22"/>
      </w:rPr>
      <w:t>, Hangar Building (Bldg.), 101S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ECFCF" w14:textId="77777777" w:rsidR="00097A5C" w:rsidRDefault="00863530" w:rsidP="006D5435">
    <w:pPr>
      <w:pStyle w:val="Header"/>
      <w:numPr>
        <w:ilvl w:val="0"/>
        <w:numId w:val="10"/>
      </w:numPr>
      <w:ind w:left="0" w:firstLine="0"/>
    </w:pPr>
    <w:r>
      <w:rPr>
        <w:noProof/>
      </w:rPr>
      <w:pict w14:anchorId="485CA8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21" o:spid="_x0000_s1076" type="#_x0000_t136" style="position:absolute;left:0;text-align:left;margin-left:0;margin-top:0;width:500.3pt;height:200.1pt;rotation:315;z-index:-2516264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0" w:rightFromText="180" w:horzAnchor="margin" w:tblpXSpec="center" w:tblpY="-540"/>
      <w:tblW w:w="10368" w:type="dxa"/>
      <w:tblLayout w:type="fixed"/>
      <w:tblLook w:val="01E0" w:firstRow="1" w:lastRow="1" w:firstColumn="1" w:lastColumn="1" w:noHBand="0" w:noVBand="0"/>
    </w:tblPr>
    <w:tblGrid>
      <w:gridCol w:w="2340"/>
      <w:gridCol w:w="5508"/>
      <w:gridCol w:w="2520"/>
    </w:tblGrid>
    <w:tr w:rsidR="00EB62F8" w:rsidRPr="00206894" w14:paraId="26A88ABB" w14:textId="77777777" w:rsidTr="0077077B">
      <w:tc>
        <w:tcPr>
          <w:tcW w:w="2340" w:type="dxa"/>
        </w:tcPr>
        <w:p w14:paraId="5CDDB210" w14:textId="77777777" w:rsidR="00EB62F8" w:rsidRPr="00206894" w:rsidRDefault="00EB62F8" w:rsidP="00EB62F8">
          <w:pPr>
            <w:jc w:val="center"/>
            <w:rPr>
              <w:rFonts w:ascii="Arial" w:hAnsi="Arial" w:cs="Arial"/>
              <w:noProof/>
              <w:sz w:val="24"/>
              <w:szCs w:val="24"/>
            </w:rPr>
          </w:pPr>
        </w:p>
      </w:tc>
      <w:tc>
        <w:tcPr>
          <w:tcW w:w="5508" w:type="dxa"/>
        </w:tcPr>
        <w:p w14:paraId="400508AC" w14:textId="77777777" w:rsidR="00EB62F8" w:rsidRPr="00206894" w:rsidRDefault="00EB62F8" w:rsidP="00EB62F8">
          <w:pPr>
            <w:spacing w:line="120" w:lineRule="atLeast"/>
            <w:jc w:val="center"/>
            <w:rPr>
              <w:rFonts w:ascii="Franklin Gothic Demi Cond" w:eastAsia="Adobe Fan Heiti Std B" w:hAnsi="Franklin Gothic Demi Cond" w:cs="Tahoma"/>
              <w:b/>
              <w:caps/>
              <w:color w:val="435132"/>
              <w:spacing w:val="28"/>
              <w:sz w:val="40"/>
              <w:szCs w:val="40"/>
            </w:rPr>
          </w:pPr>
        </w:p>
      </w:tc>
      <w:tc>
        <w:tcPr>
          <w:tcW w:w="2520" w:type="dxa"/>
        </w:tcPr>
        <w:p w14:paraId="1C2A87CD" w14:textId="77777777" w:rsidR="00EB62F8" w:rsidRPr="00206894" w:rsidRDefault="00EB62F8" w:rsidP="00EB62F8">
          <w:pPr>
            <w:jc w:val="right"/>
            <w:rPr>
              <w:rFonts w:ascii="Franklin Gothic Demi Cond" w:eastAsia="Adobe Fan Heiti Std B" w:hAnsi="Franklin Gothic Demi Cond" w:cs="Tahoma"/>
              <w:b/>
              <w:color w:val="435132"/>
            </w:rPr>
          </w:pPr>
        </w:p>
      </w:tc>
    </w:tr>
    <w:tr w:rsidR="00EB62F8" w:rsidRPr="00206894" w14:paraId="44A1B968" w14:textId="77777777" w:rsidTr="0077077B">
      <w:tc>
        <w:tcPr>
          <w:tcW w:w="2340" w:type="dxa"/>
        </w:tcPr>
        <w:p w14:paraId="2F6B8BD2" w14:textId="77777777" w:rsidR="00EB62F8" w:rsidRPr="00206894" w:rsidRDefault="00EB62F8" w:rsidP="00EB62F8">
          <w:pPr>
            <w:jc w:val="center"/>
            <w:rPr>
              <w:rFonts w:ascii="Arial" w:hAnsi="Arial" w:cs="Arial"/>
              <w:sz w:val="24"/>
              <w:szCs w:val="24"/>
            </w:rPr>
          </w:pPr>
          <w:r w:rsidRPr="00206894">
            <w:rPr>
              <w:rFonts w:ascii="Arial" w:hAnsi="Arial" w:cs="Arial"/>
              <w:noProof/>
              <w:sz w:val="24"/>
              <w:szCs w:val="24"/>
            </w:rPr>
            <w:drawing>
              <wp:inline distT="0" distB="0" distL="0" distR="0" wp14:anchorId="0B52A9CB" wp14:editId="7D489082">
                <wp:extent cx="1135380" cy="1170940"/>
                <wp:effectExtent l="0" t="0" r="7620" b="0"/>
                <wp:docPr id="1266398386" name="Picture 1" descr="Florida Department of Environmental Protec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lorida Department of Environmental Protectio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5380" cy="1170940"/>
                        </a:xfrm>
                        <a:prstGeom prst="rect">
                          <a:avLst/>
                        </a:prstGeom>
                        <a:noFill/>
                        <a:ln>
                          <a:noFill/>
                        </a:ln>
                      </pic:spPr>
                    </pic:pic>
                  </a:graphicData>
                </a:graphic>
              </wp:inline>
            </w:drawing>
          </w:r>
        </w:p>
      </w:tc>
      <w:tc>
        <w:tcPr>
          <w:tcW w:w="5508" w:type="dxa"/>
        </w:tcPr>
        <w:p w14:paraId="4BDFBF72" w14:textId="77777777" w:rsidR="00EB62F8" w:rsidRPr="00206894" w:rsidRDefault="00EB62F8" w:rsidP="00EB62F8">
          <w:pPr>
            <w:spacing w:line="120" w:lineRule="atLeast"/>
            <w:jc w:val="center"/>
            <w:rPr>
              <w:rFonts w:ascii="Franklin Gothic Demi Cond" w:eastAsia="Adobe Fan Heiti Std B" w:hAnsi="Franklin Gothic Demi Cond" w:cs="Tahoma"/>
              <w:b/>
              <w:caps/>
              <w:color w:val="435132"/>
              <w:spacing w:val="28"/>
              <w:sz w:val="40"/>
              <w:szCs w:val="40"/>
            </w:rPr>
          </w:pPr>
          <w:r w:rsidRPr="00206894">
            <w:rPr>
              <w:rFonts w:ascii="Franklin Gothic Demi Cond" w:eastAsia="Adobe Fan Heiti Std B" w:hAnsi="Franklin Gothic Demi Cond" w:cs="Tahoma"/>
              <w:b/>
              <w:caps/>
              <w:color w:val="435132"/>
              <w:spacing w:val="28"/>
              <w:sz w:val="40"/>
              <w:szCs w:val="40"/>
            </w:rPr>
            <w:t>Florida Department of</w:t>
          </w:r>
        </w:p>
        <w:p w14:paraId="61C04F2E" w14:textId="77777777" w:rsidR="00EB62F8" w:rsidRPr="00206894" w:rsidRDefault="00EB62F8" w:rsidP="00EB62F8">
          <w:pPr>
            <w:spacing w:line="120" w:lineRule="atLeast"/>
            <w:jc w:val="center"/>
            <w:rPr>
              <w:rFonts w:ascii="Franklin Gothic Demi Cond" w:eastAsia="Adobe Fan Heiti Std B" w:hAnsi="Franklin Gothic Demi Cond" w:cs="Tahoma"/>
              <w:b/>
              <w:color w:val="435132"/>
              <w:sz w:val="48"/>
              <w:szCs w:val="48"/>
            </w:rPr>
          </w:pPr>
          <w:r w:rsidRPr="00206894">
            <w:rPr>
              <w:rFonts w:ascii="Franklin Gothic Demi Cond" w:eastAsia="Adobe Fan Heiti Std B" w:hAnsi="Franklin Gothic Demi Cond" w:cs="Tahoma"/>
              <w:b/>
              <w:color w:val="435132"/>
              <w:sz w:val="48"/>
              <w:szCs w:val="48"/>
            </w:rPr>
            <w:t>Environmental Protection</w:t>
          </w:r>
        </w:p>
        <w:p w14:paraId="29AA7E97" w14:textId="77777777" w:rsidR="00EB62F8" w:rsidRPr="00206894" w:rsidRDefault="00EB62F8" w:rsidP="00EB62F8">
          <w:pPr>
            <w:spacing w:line="220" w:lineRule="exact"/>
            <w:jc w:val="center"/>
            <w:rPr>
              <w:rFonts w:ascii="Franklin Gothic Medium" w:eastAsia="Adobe Fan Heiti Std B" w:hAnsi="Franklin Gothic Medium" w:cs="Tahoma"/>
              <w:b/>
              <w:sz w:val="24"/>
              <w:szCs w:val="24"/>
            </w:rPr>
          </w:pPr>
        </w:p>
        <w:p w14:paraId="0CC72965" w14:textId="77777777" w:rsidR="00EB62F8" w:rsidRPr="00206894" w:rsidRDefault="00EB62F8" w:rsidP="00EB62F8">
          <w:pPr>
            <w:contextualSpacing/>
            <w:jc w:val="center"/>
            <w:rPr>
              <w:rFonts w:ascii="Franklin Gothic Medium Cond" w:eastAsia="Adobe Fan Heiti Std B" w:hAnsi="Franklin Gothic Medium Cond" w:cs="Tahoma"/>
              <w:szCs w:val="22"/>
            </w:rPr>
          </w:pPr>
          <w:r w:rsidRPr="00206894">
            <w:rPr>
              <w:rFonts w:ascii="Franklin Gothic Medium Cond" w:eastAsia="Adobe Fan Heiti Std B" w:hAnsi="Franklin Gothic Medium Cond" w:cs="Tahoma"/>
              <w:szCs w:val="22"/>
            </w:rPr>
            <w:t>Northeast District</w:t>
          </w:r>
        </w:p>
        <w:p w14:paraId="4F8BC68E" w14:textId="77777777" w:rsidR="00EB62F8" w:rsidRPr="00206894" w:rsidRDefault="00EB62F8" w:rsidP="00EB62F8">
          <w:pPr>
            <w:contextualSpacing/>
            <w:jc w:val="center"/>
            <w:rPr>
              <w:rFonts w:ascii="Franklin Gothic Medium Cond" w:eastAsia="Adobe Fan Heiti Std B" w:hAnsi="Franklin Gothic Medium Cond" w:cs="Tahoma"/>
              <w:szCs w:val="22"/>
            </w:rPr>
          </w:pPr>
          <w:r w:rsidRPr="00206894">
            <w:rPr>
              <w:rFonts w:ascii="Franklin Gothic Medium Cond" w:eastAsia="Adobe Fan Heiti Std B" w:hAnsi="Franklin Gothic Medium Cond" w:cs="Tahoma"/>
              <w:szCs w:val="22"/>
            </w:rPr>
            <w:t>8800 Baymeadows Way West, Suite 100</w:t>
          </w:r>
        </w:p>
        <w:p w14:paraId="404D1EA3" w14:textId="77777777" w:rsidR="00EB62F8" w:rsidRPr="00206894" w:rsidRDefault="00EB62F8" w:rsidP="00EB62F8">
          <w:pPr>
            <w:jc w:val="center"/>
            <w:rPr>
              <w:rFonts w:ascii="Franklin Gothic Medium Cond" w:eastAsia="Adobe Fan Heiti Std B" w:hAnsi="Franklin Gothic Medium Cond" w:cs="Arial"/>
              <w:szCs w:val="22"/>
            </w:rPr>
          </w:pPr>
          <w:r w:rsidRPr="00206894">
            <w:rPr>
              <w:rFonts w:ascii="Franklin Gothic Medium Cond" w:eastAsia="Adobe Fan Heiti Std B" w:hAnsi="Franklin Gothic Medium Cond" w:cs="Tahoma"/>
              <w:szCs w:val="22"/>
            </w:rPr>
            <w:t>Jacksonville, Florida 32256</w:t>
          </w:r>
        </w:p>
      </w:tc>
      <w:tc>
        <w:tcPr>
          <w:tcW w:w="2520" w:type="dxa"/>
        </w:tcPr>
        <w:p w14:paraId="699D2004" w14:textId="77777777" w:rsidR="00EB62F8" w:rsidRPr="00206894" w:rsidRDefault="00EB62F8" w:rsidP="00EB62F8">
          <w:pPr>
            <w:jc w:val="right"/>
            <w:rPr>
              <w:rFonts w:ascii="Franklin Gothic Demi Cond" w:eastAsia="Adobe Fan Heiti Std B" w:hAnsi="Franklin Gothic Demi Cond" w:cs="Tahoma"/>
              <w:b/>
              <w:color w:val="435132"/>
            </w:rPr>
          </w:pPr>
          <w:r w:rsidRPr="00206894">
            <w:rPr>
              <w:rFonts w:ascii="Franklin Gothic Demi Cond" w:eastAsia="Adobe Fan Heiti Std B" w:hAnsi="Franklin Gothic Demi Cond" w:cs="Tahoma"/>
              <w:b/>
              <w:color w:val="435132"/>
            </w:rPr>
            <w:t>Ron DeSantis</w:t>
          </w:r>
        </w:p>
        <w:p w14:paraId="4BE21A43" w14:textId="77777777" w:rsidR="00EB62F8" w:rsidRPr="00206894" w:rsidRDefault="00EB62F8" w:rsidP="00EB62F8">
          <w:pPr>
            <w:spacing w:line="200" w:lineRule="exact"/>
            <w:jc w:val="right"/>
            <w:rPr>
              <w:rFonts w:ascii="Franklin Gothic Medium Cond" w:eastAsia="Adobe Fan Heiti Std B" w:hAnsi="Franklin Gothic Medium Cond" w:cs="Tahoma"/>
            </w:rPr>
          </w:pPr>
          <w:r w:rsidRPr="00206894">
            <w:rPr>
              <w:rFonts w:ascii="Franklin Gothic Medium Cond" w:eastAsia="Adobe Fan Heiti Std B" w:hAnsi="Franklin Gothic Medium Cond" w:cs="Tahoma"/>
            </w:rPr>
            <w:t>Governor</w:t>
          </w:r>
        </w:p>
        <w:p w14:paraId="3C1649E4" w14:textId="77777777" w:rsidR="00EB62F8" w:rsidRPr="00206894" w:rsidRDefault="00EB62F8" w:rsidP="00EB62F8">
          <w:pPr>
            <w:jc w:val="right"/>
            <w:rPr>
              <w:rFonts w:ascii="Franklin Gothic Demi Cond" w:eastAsia="Adobe Fan Heiti Std B" w:hAnsi="Franklin Gothic Demi Cond" w:cs="Tahoma"/>
              <w:b/>
            </w:rPr>
          </w:pPr>
        </w:p>
        <w:p w14:paraId="3E1D8998" w14:textId="77777777" w:rsidR="00EB62F8" w:rsidRPr="00206894" w:rsidRDefault="00EB62F8" w:rsidP="00EB62F8">
          <w:pPr>
            <w:jc w:val="right"/>
            <w:rPr>
              <w:rFonts w:ascii="Franklin Gothic Demi Cond" w:eastAsia="Adobe Fan Heiti Std B" w:hAnsi="Franklin Gothic Demi Cond" w:cs="Tahoma"/>
              <w:b/>
              <w:color w:val="435132"/>
            </w:rPr>
          </w:pPr>
          <w:r w:rsidRPr="00206894">
            <w:rPr>
              <w:rFonts w:ascii="Franklin Gothic Demi Cond" w:eastAsia="Adobe Fan Heiti Std B" w:hAnsi="Franklin Gothic Demi Cond" w:cs="Tahoma"/>
              <w:b/>
              <w:color w:val="435132"/>
            </w:rPr>
            <w:t>Jay Collins</w:t>
          </w:r>
        </w:p>
        <w:p w14:paraId="0E3456ED" w14:textId="77777777" w:rsidR="00EB62F8" w:rsidRPr="00206894" w:rsidRDefault="00EB62F8" w:rsidP="00EB62F8">
          <w:pPr>
            <w:jc w:val="right"/>
            <w:rPr>
              <w:rFonts w:ascii="Franklin Gothic Medium Cond" w:eastAsia="Adobe Fan Heiti Std B" w:hAnsi="Franklin Gothic Medium Cond" w:cs="Tahoma"/>
            </w:rPr>
          </w:pPr>
          <w:r w:rsidRPr="00206894">
            <w:rPr>
              <w:rFonts w:ascii="Franklin Gothic Medium Cond" w:eastAsia="Adobe Fan Heiti Std B" w:hAnsi="Franklin Gothic Medium Cond" w:cs="Tahoma"/>
            </w:rPr>
            <w:t>Lt. Governor</w:t>
          </w:r>
        </w:p>
        <w:p w14:paraId="08F77940" w14:textId="77777777" w:rsidR="00EB62F8" w:rsidRPr="00206894" w:rsidRDefault="00EB62F8" w:rsidP="00EB62F8">
          <w:pPr>
            <w:jc w:val="right"/>
            <w:rPr>
              <w:rFonts w:ascii="Franklin Gothic Medium Cond" w:eastAsia="Adobe Fan Heiti Std B" w:hAnsi="Franklin Gothic Medium Cond" w:cs="Tahoma"/>
            </w:rPr>
          </w:pPr>
        </w:p>
        <w:p w14:paraId="18F333BD" w14:textId="77777777" w:rsidR="00EB62F8" w:rsidRPr="00206894" w:rsidRDefault="00EB62F8" w:rsidP="00EB62F8">
          <w:pPr>
            <w:jc w:val="right"/>
            <w:rPr>
              <w:rFonts w:ascii="Franklin Gothic Demi Cond" w:eastAsia="Adobe Fan Heiti Std B" w:hAnsi="Franklin Gothic Demi Cond" w:cs="Tahoma"/>
              <w:b/>
              <w:color w:val="435132"/>
            </w:rPr>
          </w:pPr>
          <w:r w:rsidRPr="00206894">
            <w:rPr>
              <w:rFonts w:ascii="Franklin Gothic Demi Cond" w:eastAsia="Adobe Fan Heiti Std B" w:hAnsi="Franklin Gothic Demi Cond" w:cs="Tahoma"/>
              <w:b/>
              <w:color w:val="435132"/>
            </w:rPr>
            <w:t>Alexis A. Lambert</w:t>
          </w:r>
        </w:p>
        <w:p w14:paraId="4514A8EF" w14:textId="77777777" w:rsidR="00EB62F8" w:rsidRPr="00206894" w:rsidRDefault="00EB62F8" w:rsidP="00EB62F8">
          <w:pPr>
            <w:jc w:val="right"/>
            <w:rPr>
              <w:rFonts w:ascii="Franklin Gothic Medium Cond" w:eastAsia="Adobe Fan Heiti Std B" w:hAnsi="Franklin Gothic Medium Cond" w:cs="Arial"/>
              <w:color w:val="006666"/>
            </w:rPr>
          </w:pPr>
          <w:r w:rsidRPr="00206894">
            <w:rPr>
              <w:rFonts w:ascii="Franklin Gothic Medium Cond" w:eastAsia="Adobe Fan Heiti Std B" w:hAnsi="Franklin Gothic Medium Cond" w:cs="Tahoma"/>
            </w:rPr>
            <w:t>Secretary</w:t>
          </w:r>
        </w:p>
      </w:tc>
    </w:tr>
  </w:tbl>
  <w:p w14:paraId="3AA1441B" w14:textId="77777777" w:rsidR="00EB62F8" w:rsidRDefault="00EB62F8" w:rsidP="00565D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6F9E3" w14:textId="77777777" w:rsidR="00097A5C" w:rsidRDefault="00863530" w:rsidP="0070037A">
    <w:pPr>
      <w:pStyle w:val="Header"/>
      <w:numPr>
        <w:ilvl w:val="0"/>
        <w:numId w:val="6"/>
      </w:numPr>
      <w:ind w:left="0" w:firstLine="0"/>
    </w:pPr>
    <w:r>
      <w:rPr>
        <w:noProof/>
      </w:rPr>
      <w:pict w14:anchorId="46D05D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9" o:spid="_x0000_s1064" type="#_x0000_t136" style="position:absolute;left:0;text-align:left;margin-left:0;margin-top:0;width:500.3pt;height:200.1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51EF" w14:textId="77777777" w:rsidR="00333514" w:rsidRPr="001023C1" w:rsidRDefault="00863530" w:rsidP="001023C1">
    <w:pPr>
      <w:pStyle w:val="Header"/>
      <w:pBdr>
        <w:bottom w:val="single" w:sz="8" w:space="1" w:color="auto"/>
      </w:pBdr>
      <w:spacing w:after="240"/>
      <w:jc w:val="center"/>
      <w:rPr>
        <w:b/>
        <w:sz w:val="22"/>
        <w:szCs w:val="22"/>
      </w:rPr>
    </w:pPr>
    <w:r>
      <w:rPr>
        <w:noProof/>
      </w:rPr>
      <w:pict w14:anchorId="42A57B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1" o:spid="_x0000_s1079" type="#_x0000_t136" style="position:absolute;left:0;text-align:left;margin-left:0;margin-top:0;width:500.3pt;height:200.1pt;rotation:315;z-index:-2516203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333514" w:rsidRPr="00446CAA">
      <w:rPr>
        <w:b/>
        <w:sz w:val="22"/>
        <w:szCs w:val="22"/>
      </w:rPr>
      <w:t>DRAFT</w:t>
    </w:r>
    <w:r w:rsidR="00333514" w:rsidRPr="00996AD4">
      <w:rPr>
        <w:b/>
        <w:sz w:val="22"/>
        <w:szCs w:val="22"/>
      </w:rPr>
      <w:t xml:space="preserve"> PE</w:t>
    </w:r>
    <w:r w:rsidR="00333514" w:rsidRPr="001023C1">
      <w:rPr>
        <w:b/>
        <w:sz w:val="22"/>
        <w:szCs w:val="22"/>
      </w:rPr>
      <w:t>RMIT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658FC" w14:textId="77777777" w:rsidR="00097A5C" w:rsidRDefault="00863530">
    <w:pPr>
      <w:pStyle w:val="Header"/>
    </w:pPr>
    <w:r>
      <w:rPr>
        <w:noProof/>
      </w:rPr>
      <w:pict w14:anchorId="618B40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3" o:spid="_x0000_s1068" type="#_x0000_t136" style="position:absolute;margin-left:0;margin-top:0;width:500.3pt;height:200.1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E8529" w14:textId="77777777" w:rsidR="00097A5C" w:rsidRDefault="00863530" w:rsidP="00FD2F3D">
    <w:pPr>
      <w:pStyle w:val="Header"/>
      <w:pBdr>
        <w:bottom w:val="single" w:sz="8" w:space="1" w:color="auto"/>
      </w:pBdr>
      <w:tabs>
        <w:tab w:val="clear" w:pos="4320"/>
        <w:tab w:val="clear" w:pos="8640"/>
      </w:tabs>
      <w:spacing w:after="240"/>
      <w:jc w:val="center"/>
      <w:rPr>
        <w:sz w:val="22"/>
      </w:rPr>
    </w:pPr>
    <w:r>
      <w:rPr>
        <w:noProof/>
      </w:rPr>
      <w:pict w14:anchorId="36414C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4" o:spid="_x0000_s1069" type="#_x0000_t136" style="position:absolute;left:0;text-align:left;margin-left:0;margin-top:0;width:500.3pt;height:200.1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Pr>
        <w:b/>
        <w:sz w:val="22"/>
      </w:rPr>
      <w:t xml:space="preserve">SECTION 1.  GENERAL INFORMATION </w:t>
    </w:r>
    <w:r w:rsidR="00097A5C" w:rsidRPr="00446CAA">
      <w:rPr>
        <w:b/>
        <w:sz w:val="22"/>
      </w:rPr>
      <w:t>(DRAFT)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BDFA4" w14:textId="77777777" w:rsidR="00097A5C" w:rsidRDefault="00863530">
    <w:pPr>
      <w:pStyle w:val="Header"/>
    </w:pPr>
    <w:r>
      <w:rPr>
        <w:noProof/>
      </w:rPr>
      <w:pict w14:anchorId="0225FF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2" o:spid="_x0000_s1067" type="#_x0000_t136" style="position:absolute;margin-left:0;margin-top:0;width:500.3pt;height:200.1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2A572" w14:textId="77777777" w:rsidR="00097A5C" w:rsidRDefault="00863530" w:rsidP="0070037A">
    <w:pPr>
      <w:pStyle w:val="Header"/>
      <w:numPr>
        <w:ilvl w:val="0"/>
        <w:numId w:val="7"/>
      </w:numPr>
      <w:ind w:left="0" w:firstLine="0"/>
    </w:pPr>
    <w:r>
      <w:rPr>
        <w:noProof/>
      </w:rPr>
      <w:pict w14:anchorId="06C5D0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6" o:spid="_x0000_s1071" type="#_x0000_t136" style="position:absolute;left:0;text-align:left;margin-left:0;margin-top:0;width:500.3pt;height:200.1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DB84" w14:textId="36238F43" w:rsidR="00097A5C" w:rsidRDefault="00863530" w:rsidP="00FD2F3D">
    <w:pPr>
      <w:pStyle w:val="BodyText"/>
      <w:pBdr>
        <w:bottom w:val="single" w:sz="8" w:space="1" w:color="auto"/>
      </w:pBdr>
      <w:spacing w:after="240"/>
      <w:jc w:val="center"/>
      <w:rPr>
        <w:b/>
        <w:bCs/>
        <w:caps/>
        <w:sz w:val="22"/>
      </w:rPr>
    </w:pPr>
    <w:r>
      <w:rPr>
        <w:noProof/>
      </w:rPr>
      <w:pict w14:anchorId="6DE5ED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7" o:spid="_x0000_s1072" type="#_x0000_t136" style="position:absolute;left:0;text-align:left;margin-left:0;margin-top:0;width:500.3pt;height:200.1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Pr>
        <w:b/>
        <w:bCs/>
        <w:sz w:val="22"/>
      </w:rPr>
      <w:t>SECTION 2.  ADMINISTRATIVE REQUIREMENTS</w:t>
    </w:r>
    <w:r w:rsidR="00097A5C">
      <w:rPr>
        <w:b/>
        <w:sz w:val="22"/>
      </w:rPr>
      <w:t xml:space="preserve"> </w:t>
    </w:r>
    <w:r w:rsidR="00446CAA">
      <w:rPr>
        <w:b/>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0000402"/>
    <w:multiLevelType w:val="multilevel"/>
    <w:tmpl w:val="F886CD00"/>
    <w:lvl w:ilvl="0">
      <w:start w:val="1"/>
      <w:numFmt w:val="upperRoman"/>
      <w:lvlText w:val="%1."/>
      <w:lvlJc w:val="left"/>
      <w:pPr>
        <w:ind w:left="820" w:hanging="721"/>
      </w:pPr>
      <w:rPr>
        <w:rFonts w:ascii="Times New Roman" w:hAnsi="Times New Roman" w:cs="Times New Roman" w:hint="default"/>
        <w:b w:val="0"/>
        <w:bCs w:val="0"/>
        <w:spacing w:val="-2"/>
        <w:w w:val="100"/>
        <w:sz w:val="22"/>
        <w:szCs w:val="22"/>
      </w:rPr>
    </w:lvl>
    <w:lvl w:ilvl="1">
      <w:numFmt w:val="bullet"/>
      <w:lvlText w:val=""/>
      <w:lvlJc w:val="left"/>
      <w:pPr>
        <w:ind w:left="1179" w:hanging="360"/>
      </w:pPr>
      <w:rPr>
        <w:rFonts w:ascii="Symbol" w:hAnsi="Symbol" w:cs="Symbol"/>
        <w:b w:val="0"/>
        <w:bCs w:val="0"/>
        <w:w w:val="100"/>
        <w:sz w:val="21"/>
        <w:szCs w:val="21"/>
      </w:rPr>
    </w:lvl>
    <w:lvl w:ilvl="2">
      <w:numFmt w:val="bullet"/>
      <w:lvlText w:val="•"/>
      <w:lvlJc w:val="left"/>
      <w:pPr>
        <w:ind w:left="2111" w:hanging="360"/>
      </w:pPr>
    </w:lvl>
    <w:lvl w:ilvl="3">
      <w:numFmt w:val="bullet"/>
      <w:lvlText w:val="•"/>
      <w:lvlJc w:val="left"/>
      <w:pPr>
        <w:ind w:left="3042" w:hanging="360"/>
      </w:pPr>
    </w:lvl>
    <w:lvl w:ilvl="4">
      <w:numFmt w:val="bullet"/>
      <w:lvlText w:val="•"/>
      <w:lvlJc w:val="left"/>
      <w:pPr>
        <w:ind w:left="3973" w:hanging="360"/>
      </w:pPr>
    </w:lvl>
    <w:lvl w:ilvl="5">
      <w:numFmt w:val="bullet"/>
      <w:lvlText w:val="•"/>
      <w:lvlJc w:val="left"/>
      <w:pPr>
        <w:ind w:left="4904" w:hanging="360"/>
      </w:pPr>
    </w:lvl>
    <w:lvl w:ilvl="6">
      <w:numFmt w:val="bullet"/>
      <w:lvlText w:val="•"/>
      <w:lvlJc w:val="left"/>
      <w:pPr>
        <w:ind w:left="5835" w:hanging="360"/>
      </w:pPr>
    </w:lvl>
    <w:lvl w:ilvl="7">
      <w:numFmt w:val="bullet"/>
      <w:lvlText w:val="•"/>
      <w:lvlJc w:val="left"/>
      <w:pPr>
        <w:ind w:left="6766" w:hanging="360"/>
      </w:pPr>
    </w:lvl>
    <w:lvl w:ilvl="8">
      <w:numFmt w:val="bullet"/>
      <w:lvlText w:val="•"/>
      <w:lvlJc w:val="left"/>
      <w:pPr>
        <w:ind w:left="7697" w:hanging="360"/>
      </w:pPr>
    </w:lvl>
  </w:abstractNum>
  <w:abstractNum w:abstractNumId="2"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F1A21"/>
    <w:multiLevelType w:val="hybridMultilevel"/>
    <w:tmpl w:val="3F421296"/>
    <w:lvl w:ilvl="0" w:tplc="9D8A1D3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D04B76"/>
    <w:multiLevelType w:val="hybridMultilevel"/>
    <w:tmpl w:val="BDB8DE46"/>
    <w:lvl w:ilvl="0" w:tplc="04090019">
      <w:start w:val="1"/>
      <w:numFmt w:val="lowerLetter"/>
      <w:lvlText w:val="%1."/>
      <w:lvlJc w:val="left"/>
      <w:pPr>
        <w:ind w:left="1080" w:hanging="360"/>
      </w:pPr>
      <w:rPr>
        <w:rFonts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36542E"/>
    <w:multiLevelType w:val="hybridMultilevel"/>
    <w:tmpl w:val="464417C6"/>
    <w:lvl w:ilvl="0" w:tplc="A18039AE">
      <w:start w:val="18"/>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894BB3"/>
    <w:multiLevelType w:val="hybridMultilevel"/>
    <w:tmpl w:val="016005D2"/>
    <w:lvl w:ilvl="0" w:tplc="B79C7826">
      <w:start w:val="1"/>
      <w:numFmt w:val="lowerRoman"/>
      <w:lvlText w:val="%1."/>
      <w:lvlJc w:val="left"/>
      <w:pPr>
        <w:ind w:left="1080" w:hanging="360"/>
      </w:pPr>
      <w:rPr>
        <w:rFonts w:hint="default"/>
        <w:spacing w:val="-1"/>
        <w:w w:val="99"/>
        <w:sz w:val="22"/>
        <w:szCs w:val="22"/>
      </w:rPr>
    </w:lvl>
    <w:lvl w:ilvl="1" w:tplc="FFFFFFFF" w:tentative="1">
      <w:start w:val="1"/>
      <w:numFmt w:val="lowerLetter"/>
      <w:lvlText w:val="%2."/>
      <w:lvlJc w:val="left"/>
      <w:pPr>
        <w:ind w:left="4590" w:hanging="360"/>
      </w:pPr>
    </w:lvl>
    <w:lvl w:ilvl="2" w:tplc="FFFFFFFF" w:tentative="1">
      <w:start w:val="1"/>
      <w:numFmt w:val="lowerRoman"/>
      <w:lvlText w:val="%3."/>
      <w:lvlJc w:val="right"/>
      <w:pPr>
        <w:ind w:left="5310" w:hanging="180"/>
      </w:pPr>
    </w:lvl>
    <w:lvl w:ilvl="3" w:tplc="FFFFFFFF" w:tentative="1">
      <w:start w:val="1"/>
      <w:numFmt w:val="decimal"/>
      <w:lvlText w:val="%4."/>
      <w:lvlJc w:val="left"/>
      <w:pPr>
        <w:ind w:left="6030" w:hanging="360"/>
      </w:pPr>
    </w:lvl>
    <w:lvl w:ilvl="4" w:tplc="FFFFFFFF" w:tentative="1">
      <w:start w:val="1"/>
      <w:numFmt w:val="lowerLetter"/>
      <w:lvlText w:val="%5."/>
      <w:lvlJc w:val="left"/>
      <w:pPr>
        <w:ind w:left="6750" w:hanging="360"/>
      </w:pPr>
    </w:lvl>
    <w:lvl w:ilvl="5" w:tplc="FFFFFFFF" w:tentative="1">
      <w:start w:val="1"/>
      <w:numFmt w:val="lowerRoman"/>
      <w:lvlText w:val="%6."/>
      <w:lvlJc w:val="right"/>
      <w:pPr>
        <w:ind w:left="7470" w:hanging="180"/>
      </w:pPr>
    </w:lvl>
    <w:lvl w:ilvl="6" w:tplc="FFFFFFFF" w:tentative="1">
      <w:start w:val="1"/>
      <w:numFmt w:val="decimal"/>
      <w:lvlText w:val="%7."/>
      <w:lvlJc w:val="left"/>
      <w:pPr>
        <w:ind w:left="8190" w:hanging="360"/>
      </w:pPr>
    </w:lvl>
    <w:lvl w:ilvl="7" w:tplc="FFFFFFFF" w:tentative="1">
      <w:start w:val="1"/>
      <w:numFmt w:val="lowerLetter"/>
      <w:lvlText w:val="%8."/>
      <w:lvlJc w:val="left"/>
      <w:pPr>
        <w:ind w:left="8910" w:hanging="360"/>
      </w:pPr>
    </w:lvl>
    <w:lvl w:ilvl="8" w:tplc="FFFFFFFF" w:tentative="1">
      <w:start w:val="1"/>
      <w:numFmt w:val="lowerRoman"/>
      <w:lvlText w:val="%9."/>
      <w:lvlJc w:val="right"/>
      <w:pPr>
        <w:ind w:left="9630" w:hanging="180"/>
      </w:pPr>
    </w:lvl>
  </w:abstractNum>
  <w:abstractNum w:abstractNumId="7" w15:restartNumberingAfterBreak="0">
    <w:nsid w:val="124A4CF6"/>
    <w:multiLevelType w:val="hybridMultilevel"/>
    <w:tmpl w:val="BE265F4A"/>
    <w:lvl w:ilvl="0" w:tplc="04090019">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8" w15:restartNumberingAfterBreak="0">
    <w:nsid w:val="15F76933"/>
    <w:multiLevelType w:val="hybridMultilevel"/>
    <w:tmpl w:val="E8CEE7D2"/>
    <w:lvl w:ilvl="0" w:tplc="B79C782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BB5D20"/>
    <w:multiLevelType w:val="hybridMultilevel"/>
    <w:tmpl w:val="1F22BF6E"/>
    <w:lvl w:ilvl="0" w:tplc="04090019">
      <w:start w:val="1"/>
      <w:numFmt w:val="lowerLetter"/>
      <w:lvlText w:val="%1."/>
      <w:lvlJc w:val="left"/>
      <w:pPr>
        <w:ind w:left="513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 w15:restartNumberingAfterBreak="0">
    <w:nsid w:val="1B9B42E2"/>
    <w:multiLevelType w:val="hybridMultilevel"/>
    <w:tmpl w:val="45B0D75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DB3676"/>
    <w:multiLevelType w:val="hybridMultilevel"/>
    <w:tmpl w:val="D3A4E5B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CEE4F23"/>
    <w:multiLevelType w:val="hybridMultilevel"/>
    <w:tmpl w:val="62304158"/>
    <w:lvl w:ilvl="0" w:tplc="03DED2D2">
      <w:start w:val="51"/>
      <w:numFmt w:val="decimal"/>
      <w:lvlText w:val="%1."/>
      <w:lvlJc w:val="left"/>
      <w:pPr>
        <w:tabs>
          <w:tab w:val="num" w:pos="2160"/>
        </w:tabs>
        <w:ind w:left="216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B22770"/>
    <w:multiLevelType w:val="hybridMultilevel"/>
    <w:tmpl w:val="DF60EB90"/>
    <w:lvl w:ilvl="0" w:tplc="4D16A61A">
      <w:start w:val="1"/>
      <w:numFmt w:val="decimal"/>
      <w:lvlText w:val="(%1)"/>
      <w:lvlJc w:val="left"/>
      <w:pPr>
        <w:ind w:left="3870" w:hanging="360"/>
      </w:pPr>
      <w:rPr>
        <w:rFonts w:hint="default"/>
        <w:spacing w:val="-1"/>
        <w:w w:val="99"/>
        <w:sz w:val="22"/>
        <w:szCs w:val="22"/>
      </w:rPr>
    </w:lvl>
    <w:lvl w:ilvl="1" w:tplc="04090019" w:tentative="1">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14" w15:restartNumberingAfterBreak="0">
    <w:nsid w:val="3647735E"/>
    <w:multiLevelType w:val="hybridMultilevel"/>
    <w:tmpl w:val="7FA2F43A"/>
    <w:lvl w:ilvl="0" w:tplc="AD8E8E0A">
      <w:start w:val="1"/>
      <w:numFmt w:val="decimal"/>
      <w:lvlText w:val="F.%1."/>
      <w:lvlJc w:val="left"/>
      <w:pPr>
        <w:ind w:left="1440" w:hanging="630"/>
      </w:pPr>
      <w:rPr>
        <w:rFonts w:cs="Times New Roman" w:hint="default"/>
        <w:b/>
        <w:i w:val="0"/>
        <w:strike w:val="0"/>
        <w:dstrike w:val="0"/>
      </w:rPr>
    </w:lvl>
    <w:lvl w:ilvl="1" w:tplc="7A4E69DA">
      <w:start w:val="1"/>
      <w:numFmt w:val="lowerLetter"/>
      <w:lvlText w:val="%2."/>
      <w:lvlJc w:val="left"/>
      <w:pPr>
        <w:ind w:left="1440" w:hanging="360"/>
      </w:pPr>
      <w:rPr>
        <w:rFonts w:cs="Times New Roman" w:hint="default"/>
        <w:b w:val="0"/>
        <w:i w:val="0"/>
        <w:dstrike w:val="0"/>
        <w:spacing w:val="-1"/>
        <w:w w:val="99"/>
        <w:sz w:val="22"/>
        <w:szCs w:val="22"/>
      </w:rPr>
    </w:lvl>
    <w:lvl w:ilvl="2" w:tplc="35FA1DC6">
      <w:start w:val="1"/>
      <w:numFmt w:val="upperLetter"/>
      <w:lvlText w:val="(%3)"/>
      <w:lvlJc w:val="left"/>
      <w:pPr>
        <w:ind w:left="2700" w:hanging="720"/>
      </w:pPr>
      <w:rPr>
        <w:rFonts w:hint="default"/>
      </w:rPr>
    </w:lvl>
    <w:lvl w:ilvl="3" w:tplc="CCB27F54">
      <w:start w:val="1"/>
      <w:numFmt w:val="lowerLetter"/>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F07BAB"/>
    <w:multiLevelType w:val="hybridMultilevel"/>
    <w:tmpl w:val="B3426368"/>
    <w:lvl w:ilvl="0" w:tplc="0409001B">
      <w:start w:val="1"/>
      <w:numFmt w:val="lowerRoman"/>
      <w:lvlText w:val="%1."/>
      <w:lvlJc w:val="righ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8"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9" w15:restartNumberingAfterBreak="0">
    <w:nsid w:val="42A32F37"/>
    <w:multiLevelType w:val="hybridMultilevel"/>
    <w:tmpl w:val="30C09E90"/>
    <w:lvl w:ilvl="0" w:tplc="9D8A1D34">
      <w:start w:val="1"/>
      <w:numFmt w:val="lowerLetter"/>
      <w:lvlText w:val="%1."/>
      <w:lvlJc w:val="left"/>
      <w:pPr>
        <w:ind w:left="5130" w:hanging="360"/>
      </w:pPr>
      <w:rPr>
        <w:rFonts w:hint="default"/>
      </w:r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20"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21" w15:restartNumberingAfterBreak="0">
    <w:nsid w:val="4BBD490D"/>
    <w:multiLevelType w:val="hybridMultilevel"/>
    <w:tmpl w:val="7BC21E2A"/>
    <w:lvl w:ilvl="0" w:tplc="383A7CE2">
      <w:start w:val="1"/>
      <w:numFmt w:val="lowerLetter"/>
      <w:lvlText w:val="%1."/>
      <w:lvlJc w:val="left"/>
      <w:pPr>
        <w:ind w:left="720" w:hanging="360"/>
      </w:pPr>
      <w:rPr>
        <w:rFonts w:ascii="Times New Roman" w:eastAsia="Times New Roman" w:hAnsi="Times New Roman" w:cs="Times New Roman"/>
        <w:b w:val="0"/>
        <w:bCs/>
        <w:color w:val="231F20"/>
      </w:rPr>
    </w:lvl>
    <w:lvl w:ilvl="1" w:tplc="887CA09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E13ECA"/>
    <w:multiLevelType w:val="multilevel"/>
    <w:tmpl w:val="B1ACC172"/>
    <w:lvl w:ilvl="0">
      <w:start w:val="1"/>
      <w:numFmt w:val="decimal"/>
      <w:lvlText w:val="%1."/>
      <w:lvlJc w:val="left"/>
      <w:pPr>
        <w:tabs>
          <w:tab w:val="num" w:pos="360"/>
        </w:tabs>
        <w:ind w:left="360" w:hanging="360"/>
      </w:pPr>
    </w:lvl>
    <w:lvl w:ilvl="1">
      <w:start w:val="1"/>
      <w:numFmt w:val="lowerLetter"/>
      <w:lvlText w:val="%2."/>
      <w:lvlJc w:val="left"/>
      <w:pPr>
        <w:ind w:left="1200" w:hanging="360"/>
      </w:pPr>
      <w:rPr>
        <w:b w:val="0"/>
        <w:bCs w:val="0"/>
      </w:rPr>
    </w:lvl>
    <w:lvl w:ilvl="2">
      <w:start w:val="1"/>
      <w:numFmt w:val="decimal"/>
      <w:lvlText w:val="(%3)"/>
      <w:lvlJc w:val="left"/>
      <w:pPr>
        <w:ind w:left="2700" w:hanging="360"/>
      </w:pPr>
      <w:rPr>
        <w:rFonts w:hint="default"/>
        <w:sz w:val="22"/>
        <w:szCs w:val="22"/>
      </w:rPr>
    </w:lvl>
    <w:lvl w:ilvl="3">
      <w:start w:val="2"/>
      <w:numFmt w:val="lowerRoman"/>
      <w:lvlText w:val="%4."/>
      <w:lvlJc w:val="left"/>
      <w:pPr>
        <w:ind w:left="3240" w:hanging="72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EAB3AB8"/>
    <w:multiLevelType w:val="hybridMultilevel"/>
    <w:tmpl w:val="CB144430"/>
    <w:lvl w:ilvl="0" w:tplc="4552F078">
      <w:start w:val="1"/>
      <w:numFmt w:val="low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3E1FE8"/>
    <w:multiLevelType w:val="hybridMultilevel"/>
    <w:tmpl w:val="7AAEF468"/>
    <w:lvl w:ilvl="0" w:tplc="0409001B">
      <w:start w:val="1"/>
      <w:numFmt w:val="lowerRoman"/>
      <w:lvlText w:val="%1."/>
      <w:lvlJc w:val="righ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4F802BC"/>
    <w:multiLevelType w:val="multilevel"/>
    <w:tmpl w:val="639A7568"/>
    <w:lvl w:ilvl="0">
      <w:start w:val="1"/>
      <w:numFmt w:val="decimal"/>
      <w:lvlText w:val="%1."/>
      <w:lvlJc w:val="left"/>
      <w:pPr>
        <w:tabs>
          <w:tab w:val="num" w:pos="360"/>
        </w:tabs>
        <w:ind w:left="360" w:hanging="360"/>
      </w:pPr>
      <w:rPr>
        <w:sz w:val="22"/>
        <w:szCs w:val="22"/>
      </w:rPr>
    </w:lvl>
    <w:lvl w:ilvl="1">
      <w:start w:val="1"/>
      <w:numFmt w:val="lowerLetter"/>
      <w:lvlText w:val="%2."/>
      <w:lvlJc w:val="left"/>
      <w:pPr>
        <w:ind w:left="1200" w:hanging="360"/>
      </w:pPr>
      <w:rPr>
        <w:b w:val="0"/>
        <w:bCs w:val="0"/>
      </w:rPr>
    </w:lvl>
    <w:lvl w:ilvl="2">
      <w:start w:val="1"/>
      <w:numFmt w:val="decimal"/>
      <w:lvlText w:val="(%3)"/>
      <w:lvlJc w:val="left"/>
      <w:pPr>
        <w:ind w:left="2700" w:hanging="360"/>
      </w:pPr>
      <w:rPr>
        <w:rFonts w:hint="default"/>
        <w:sz w:val="22"/>
        <w:szCs w:val="22"/>
      </w:rPr>
    </w:lvl>
    <w:lvl w:ilvl="3">
      <w:start w:val="2"/>
      <w:numFmt w:val="lowerRoman"/>
      <w:lvlText w:val="%4."/>
      <w:lvlJc w:val="left"/>
      <w:pPr>
        <w:ind w:left="3240" w:hanging="72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7" w15:restartNumberingAfterBreak="0">
    <w:nsid w:val="5B7C76C9"/>
    <w:multiLevelType w:val="hybridMultilevel"/>
    <w:tmpl w:val="401CD360"/>
    <w:lvl w:ilvl="0" w:tplc="04090019">
      <w:start w:val="1"/>
      <w:numFmt w:val="lowerLetter"/>
      <w:lvlText w:val="%1."/>
      <w:lvlJc w:val="left"/>
      <w:pPr>
        <w:ind w:left="12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823399"/>
    <w:multiLevelType w:val="hybridMultilevel"/>
    <w:tmpl w:val="A3A20DB2"/>
    <w:lvl w:ilvl="0" w:tplc="A61C0614">
      <w:start w:val="19"/>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9"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30" w15:restartNumberingAfterBreak="0">
    <w:nsid w:val="601F6179"/>
    <w:multiLevelType w:val="hybridMultilevel"/>
    <w:tmpl w:val="40A43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7A42A1"/>
    <w:multiLevelType w:val="hybridMultilevel"/>
    <w:tmpl w:val="94505D4A"/>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33"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7376AE"/>
    <w:multiLevelType w:val="hybridMultilevel"/>
    <w:tmpl w:val="91E802FC"/>
    <w:lvl w:ilvl="0" w:tplc="B79C7826">
      <w:start w:val="1"/>
      <w:numFmt w:val="lowerRoman"/>
      <w:lvlText w:val="%1."/>
      <w:lvlJc w:val="left"/>
      <w:pPr>
        <w:ind w:left="108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5" w15:restartNumberingAfterBreak="0">
    <w:nsid w:val="7190034C"/>
    <w:multiLevelType w:val="hybridMultilevel"/>
    <w:tmpl w:val="8708A448"/>
    <w:lvl w:ilvl="0" w:tplc="AEDA74CE">
      <w:start w:val="1"/>
      <w:numFmt w:val="decimal"/>
      <w:lvlText w:val="II.%1."/>
      <w:lvlJc w:val="left"/>
      <w:pPr>
        <w:ind w:left="720" w:hanging="360"/>
      </w:pPr>
      <w:rPr>
        <w:rFonts w:ascii="Times New Roman" w:hAnsi="Times New Roman" w:cs="Times New Roman"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91212"/>
    <w:multiLevelType w:val="hybridMultilevel"/>
    <w:tmpl w:val="074C4A24"/>
    <w:lvl w:ilvl="0" w:tplc="0409001B">
      <w:start w:val="1"/>
      <w:numFmt w:val="lowerRoman"/>
      <w:lvlText w:val="%1."/>
      <w:lvlJc w:val="right"/>
      <w:pPr>
        <w:ind w:left="3870" w:hanging="360"/>
      </w:pPr>
      <w:rPr>
        <w:rFonts w:hint="default"/>
        <w:spacing w:val="-1"/>
        <w:w w:val="99"/>
        <w:sz w:val="22"/>
        <w:szCs w:val="22"/>
      </w:rPr>
    </w:lvl>
    <w:lvl w:ilvl="1" w:tplc="FFFFFFFF" w:tentative="1">
      <w:start w:val="1"/>
      <w:numFmt w:val="lowerLetter"/>
      <w:lvlText w:val="%2."/>
      <w:lvlJc w:val="left"/>
      <w:pPr>
        <w:ind w:left="4590" w:hanging="360"/>
      </w:pPr>
    </w:lvl>
    <w:lvl w:ilvl="2" w:tplc="FFFFFFFF" w:tentative="1">
      <w:start w:val="1"/>
      <w:numFmt w:val="lowerRoman"/>
      <w:lvlText w:val="%3."/>
      <w:lvlJc w:val="right"/>
      <w:pPr>
        <w:ind w:left="5310" w:hanging="180"/>
      </w:pPr>
    </w:lvl>
    <w:lvl w:ilvl="3" w:tplc="FFFFFFFF" w:tentative="1">
      <w:start w:val="1"/>
      <w:numFmt w:val="decimal"/>
      <w:lvlText w:val="%4."/>
      <w:lvlJc w:val="left"/>
      <w:pPr>
        <w:ind w:left="6030" w:hanging="360"/>
      </w:pPr>
    </w:lvl>
    <w:lvl w:ilvl="4" w:tplc="FFFFFFFF" w:tentative="1">
      <w:start w:val="1"/>
      <w:numFmt w:val="lowerLetter"/>
      <w:lvlText w:val="%5."/>
      <w:lvlJc w:val="left"/>
      <w:pPr>
        <w:ind w:left="6750" w:hanging="360"/>
      </w:pPr>
    </w:lvl>
    <w:lvl w:ilvl="5" w:tplc="FFFFFFFF" w:tentative="1">
      <w:start w:val="1"/>
      <w:numFmt w:val="lowerRoman"/>
      <w:lvlText w:val="%6."/>
      <w:lvlJc w:val="right"/>
      <w:pPr>
        <w:ind w:left="7470" w:hanging="180"/>
      </w:pPr>
    </w:lvl>
    <w:lvl w:ilvl="6" w:tplc="FFFFFFFF" w:tentative="1">
      <w:start w:val="1"/>
      <w:numFmt w:val="decimal"/>
      <w:lvlText w:val="%7."/>
      <w:lvlJc w:val="left"/>
      <w:pPr>
        <w:ind w:left="8190" w:hanging="360"/>
      </w:pPr>
    </w:lvl>
    <w:lvl w:ilvl="7" w:tplc="FFFFFFFF" w:tentative="1">
      <w:start w:val="1"/>
      <w:numFmt w:val="lowerLetter"/>
      <w:lvlText w:val="%8."/>
      <w:lvlJc w:val="left"/>
      <w:pPr>
        <w:ind w:left="8910" w:hanging="360"/>
      </w:pPr>
    </w:lvl>
    <w:lvl w:ilvl="8" w:tplc="FFFFFFFF" w:tentative="1">
      <w:start w:val="1"/>
      <w:numFmt w:val="lowerRoman"/>
      <w:lvlText w:val="%9."/>
      <w:lvlJc w:val="right"/>
      <w:pPr>
        <w:ind w:left="9630" w:hanging="180"/>
      </w:pPr>
    </w:lvl>
  </w:abstractNum>
  <w:abstractNum w:abstractNumId="37" w15:restartNumberingAfterBreak="0">
    <w:nsid w:val="74094127"/>
    <w:multiLevelType w:val="hybridMultilevel"/>
    <w:tmpl w:val="3280A626"/>
    <w:lvl w:ilvl="0" w:tplc="0409001B">
      <w:start w:val="1"/>
      <w:numFmt w:val="lowerRoman"/>
      <w:lvlText w:val="%1."/>
      <w:lvlJc w:val="right"/>
      <w:pPr>
        <w:ind w:left="3870" w:hanging="360"/>
      </w:pPr>
      <w:rPr>
        <w:rFonts w:hint="default"/>
        <w:spacing w:val="-1"/>
        <w:w w:val="99"/>
        <w:sz w:val="22"/>
        <w:szCs w:val="22"/>
      </w:rPr>
    </w:lvl>
    <w:lvl w:ilvl="1" w:tplc="FFFFFFFF" w:tentative="1">
      <w:start w:val="1"/>
      <w:numFmt w:val="lowerLetter"/>
      <w:lvlText w:val="%2."/>
      <w:lvlJc w:val="left"/>
      <w:pPr>
        <w:ind w:left="4590" w:hanging="360"/>
      </w:pPr>
    </w:lvl>
    <w:lvl w:ilvl="2" w:tplc="FFFFFFFF" w:tentative="1">
      <w:start w:val="1"/>
      <w:numFmt w:val="lowerRoman"/>
      <w:lvlText w:val="%3."/>
      <w:lvlJc w:val="right"/>
      <w:pPr>
        <w:ind w:left="5310" w:hanging="180"/>
      </w:pPr>
    </w:lvl>
    <w:lvl w:ilvl="3" w:tplc="FFFFFFFF" w:tentative="1">
      <w:start w:val="1"/>
      <w:numFmt w:val="decimal"/>
      <w:lvlText w:val="%4."/>
      <w:lvlJc w:val="left"/>
      <w:pPr>
        <w:ind w:left="6030" w:hanging="360"/>
      </w:pPr>
    </w:lvl>
    <w:lvl w:ilvl="4" w:tplc="FFFFFFFF" w:tentative="1">
      <w:start w:val="1"/>
      <w:numFmt w:val="lowerLetter"/>
      <w:lvlText w:val="%5."/>
      <w:lvlJc w:val="left"/>
      <w:pPr>
        <w:ind w:left="6750" w:hanging="360"/>
      </w:pPr>
    </w:lvl>
    <w:lvl w:ilvl="5" w:tplc="FFFFFFFF" w:tentative="1">
      <w:start w:val="1"/>
      <w:numFmt w:val="lowerRoman"/>
      <w:lvlText w:val="%6."/>
      <w:lvlJc w:val="right"/>
      <w:pPr>
        <w:ind w:left="7470" w:hanging="180"/>
      </w:pPr>
    </w:lvl>
    <w:lvl w:ilvl="6" w:tplc="FFFFFFFF" w:tentative="1">
      <w:start w:val="1"/>
      <w:numFmt w:val="decimal"/>
      <w:lvlText w:val="%7."/>
      <w:lvlJc w:val="left"/>
      <w:pPr>
        <w:ind w:left="8190" w:hanging="360"/>
      </w:pPr>
    </w:lvl>
    <w:lvl w:ilvl="7" w:tplc="FFFFFFFF" w:tentative="1">
      <w:start w:val="1"/>
      <w:numFmt w:val="lowerLetter"/>
      <w:lvlText w:val="%8."/>
      <w:lvlJc w:val="left"/>
      <w:pPr>
        <w:ind w:left="8910" w:hanging="360"/>
      </w:pPr>
    </w:lvl>
    <w:lvl w:ilvl="8" w:tplc="FFFFFFFF" w:tentative="1">
      <w:start w:val="1"/>
      <w:numFmt w:val="lowerRoman"/>
      <w:lvlText w:val="%9."/>
      <w:lvlJc w:val="right"/>
      <w:pPr>
        <w:ind w:left="9630" w:hanging="180"/>
      </w:pPr>
    </w:lvl>
  </w:abstractNum>
  <w:abstractNum w:abstractNumId="38" w15:restartNumberingAfterBreak="0">
    <w:nsid w:val="7551058C"/>
    <w:multiLevelType w:val="hybridMultilevel"/>
    <w:tmpl w:val="0F963ED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40" w15:restartNumberingAfterBreak="0">
    <w:nsid w:val="7E834704"/>
    <w:multiLevelType w:val="hybridMultilevel"/>
    <w:tmpl w:val="B45E0AD4"/>
    <w:lvl w:ilvl="0" w:tplc="FFFFFFFF">
      <w:start w:val="1"/>
      <w:numFmt w:val="lowerRoman"/>
      <w:lvlText w:val="%1."/>
      <w:lvlJc w:val="right"/>
      <w:pPr>
        <w:ind w:left="720" w:hanging="360"/>
      </w:pPr>
    </w:lvl>
    <w:lvl w:ilvl="1" w:tplc="0409001B">
      <w:start w:val="1"/>
      <w:numFmt w:val="lowerRoman"/>
      <w:lvlText w:val="%2."/>
      <w:lvlJc w:val="right"/>
      <w:pPr>
        <w:ind w:left="63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79749808">
    <w:abstractNumId w:val="0"/>
  </w:num>
  <w:num w:numId="2" w16cid:durableId="945693742">
    <w:abstractNumId w:val="25"/>
  </w:num>
  <w:num w:numId="3" w16cid:durableId="850028932">
    <w:abstractNumId w:val="16"/>
  </w:num>
  <w:num w:numId="4" w16cid:durableId="158009911">
    <w:abstractNumId w:val="33"/>
  </w:num>
  <w:num w:numId="5" w16cid:durableId="1168862260">
    <w:abstractNumId w:val="18"/>
  </w:num>
  <w:num w:numId="6" w16cid:durableId="938835521">
    <w:abstractNumId w:val="39"/>
  </w:num>
  <w:num w:numId="7" w16cid:durableId="542522515">
    <w:abstractNumId w:val="17"/>
  </w:num>
  <w:num w:numId="8" w16cid:durableId="350571527">
    <w:abstractNumId w:val="26"/>
  </w:num>
  <w:num w:numId="9" w16cid:durableId="1514689549">
    <w:abstractNumId w:val="20"/>
  </w:num>
  <w:num w:numId="10" w16cid:durableId="24795102">
    <w:abstractNumId w:val="29"/>
  </w:num>
  <w:num w:numId="11" w16cid:durableId="1626234686">
    <w:abstractNumId w:val="2"/>
  </w:num>
  <w:num w:numId="12" w16cid:durableId="1460030835">
    <w:abstractNumId w:val="31"/>
  </w:num>
  <w:num w:numId="13" w16cid:durableId="521824631">
    <w:abstractNumId w:val="4"/>
  </w:num>
  <w:num w:numId="14" w16cid:durableId="247345995">
    <w:abstractNumId w:val="1"/>
  </w:num>
  <w:num w:numId="15" w16cid:durableId="2044358952">
    <w:abstractNumId w:val="21"/>
  </w:num>
  <w:num w:numId="16" w16cid:durableId="1518426626">
    <w:abstractNumId w:val="27"/>
  </w:num>
  <w:num w:numId="17" w16cid:durableId="1697852894">
    <w:abstractNumId w:val="9"/>
  </w:num>
  <w:num w:numId="18" w16cid:durableId="1297368386">
    <w:abstractNumId w:val="13"/>
  </w:num>
  <w:num w:numId="19" w16cid:durableId="1291715632">
    <w:abstractNumId w:val="5"/>
  </w:num>
  <w:num w:numId="20" w16cid:durableId="44721574">
    <w:abstractNumId w:val="24"/>
  </w:num>
  <w:num w:numId="21" w16cid:durableId="584581365">
    <w:abstractNumId w:val="28"/>
  </w:num>
  <w:num w:numId="22" w16cid:durableId="1333097262">
    <w:abstractNumId w:val="35"/>
  </w:num>
  <w:num w:numId="23" w16cid:durableId="2024428539">
    <w:abstractNumId w:val="7"/>
  </w:num>
  <w:num w:numId="24" w16cid:durableId="264660115">
    <w:abstractNumId w:val="23"/>
  </w:num>
  <w:num w:numId="25" w16cid:durableId="1766226036">
    <w:abstractNumId w:val="8"/>
  </w:num>
  <w:num w:numId="26" w16cid:durableId="2089378862">
    <w:abstractNumId w:val="36"/>
  </w:num>
  <w:num w:numId="27" w16cid:durableId="605576071">
    <w:abstractNumId w:val="37"/>
  </w:num>
  <w:num w:numId="28" w16cid:durableId="1232277414">
    <w:abstractNumId w:val="6"/>
  </w:num>
  <w:num w:numId="29" w16cid:durableId="778572932">
    <w:abstractNumId w:val="14"/>
  </w:num>
  <w:num w:numId="30" w16cid:durableId="1488939390">
    <w:abstractNumId w:val="12"/>
  </w:num>
  <w:num w:numId="31" w16cid:durableId="948009247">
    <w:abstractNumId w:val="30"/>
  </w:num>
  <w:num w:numId="32" w16cid:durableId="2013213580">
    <w:abstractNumId w:val="22"/>
  </w:num>
  <w:num w:numId="33" w16cid:durableId="1849249663">
    <w:abstractNumId w:val="3"/>
  </w:num>
  <w:num w:numId="34" w16cid:durableId="623535827">
    <w:abstractNumId w:val="34"/>
  </w:num>
  <w:num w:numId="35" w16cid:durableId="734202706">
    <w:abstractNumId w:val="38"/>
  </w:num>
  <w:num w:numId="36" w16cid:durableId="467552481">
    <w:abstractNumId w:val="19"/>
  </w:num>
  <w:num w:numId="37" w16cid:durableId="1738746276">
    <w:abstractNumId w:val="15"/>
  </w:num>
  <w:num w:numId="38" w16cid:durableId="2000619660">
    <w:abstractNumId w:val="11"/>
  </w:num>
  <w:num w:numId="39" w16cid:durableId="1472332506">
    <w:abstractNumId w:val="10"/>
  </w:num>
  <w:num w:numId="40" w16cid:durableId="588467977">
    <w:abstractNumId w:val="40"/>
  </w:num>
  <w:num w:numId="41" w16cid:durableId="306663074">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CC3"/>
    <w:rsid w:val="00002606"/>
    <w:rsid w:val="00004233"/>
    <w:rsid w:val="000075CE"/>
    <w:rsid w:val="0001062E"/>
    <w:rsid w:val="000114C6"/>
    <w:rsid w:val="000115BC"/>
    <w:rsid w:val="00016F73"/>
    <w:rsid w:val="00020FDC"/>
    <w:rsid w:val="000226AA"/>
    <w:rsid w:val="00023047"/>
    <w:rsid w:val="00024F8D"/>
    <w:rsid w:val="00026594"/>
    <w:rsid w:val="000342A4"/>
    <w:rsid w:val="000365EF"/>
    <w:rsid w:val="00037214"/>
    <w:rsid w:val="0004261D"/>
    <w:rsid w:val="0004329D"/>
    <w:rsid w:val="000437A0"/>
    <w:rsid w:val="000468F4"/>
    <w:rsid w:val="000472DA"/>
    <w:rsid w:val="0004797E"/>
    <w:rsid w:val="00047F18"/>
    <w:rsid w:val="00050500"/>
    <w:rsid w:val="000516CF"/>
    <w:rsid w:val="000537E9"/>
    <w:rsid w:val="00063CC3"/>
    <w:rsid w:val="0006621F"/>
    <w:rsid w:val="0006663F"/>
    <w:rsid w:val="000671A1"/>
    <w:rsid w:val="000718E2"/>
    <w:rsid w:val="0007569C"/>
    <w:rsid w:val="00077826"/>
    <w:rsid w:val="0008007D"/>
    <w:rsid w:val="000808E5"/>
    <w:rsid w:val="00080C3C"/>
    <w:rsid w:val="000862A1"/>
    <w:rsid w:val="000865ED"/>
    <w:rsid w:val="00092114"/>
    <w:rsid w:val="00092EEF"/>
    <w:rsid w:val="00095C1D"/>
    <w:rsid w:val="000969F0"/>
    <w:rsid w:val="00096C15"/>
    <w:rsid w:val="00097A5C"/>
    <w:rsid w:val="000A1D6A"/>
    <w:rsid w:val="000A3A22"/>
    <w:rsid w:val="000A57EB"/>
    <w:rsid w:val="000A60F6"/>
    <w:rsid w:val="000B44AF"/>
    <w:rsid w:val="000B5246"/>
    <w:rsid w:val="000B6913"/>
    <w:rsid w:val="000B7207"/>
    <w:rsid w:val="000B799D"/>
    <w:rsid w:val="000C08BB"/>
    <w:rsid w:val="000C109E"/>
    <w:rsid w:val="000C18E0"/>
    <w:rsid w:val="000C2722"/>
    <w:rsid w:val="000C3A40"/>
    <w:rsid w:val="000C4F24"/>
    <w:rsid w:val="000C5035"/>
    <w:rsid w:val="000C58D8"/>
    <w:rsid w:val="000C6AAB"/>
    <w:rsid w:val="000D049E"/>
    <w:rsid w:val="000D5357"/>
    <w:rsid w:val="000D5B1C"/>
    <w:rsid w:val="000D5FBA"/>
    <w:rsid w:val="000E4F82"/>
    <w:rsid w:val="000F351C"/>
    <w:rsid w:val="000F6C38"/>
    <w:rsid w:val="000F7EA6"/>
    <w:rsid w:val="000F7FAD"/>
    <w:rsid w:val="001000A4"/>
    <w:rsid w:val="00101846"/>
    <w:rsid w:val="001023C1"/>
    <w:rsid w:val="00103CDE"/>
    <w:rsid w:val="00106539"/>
    <w:rsid w:val="00110B2A"/>
    <w:rsid w:val="00111D4B"/>
    <w:rsid w:val="00113119"/>
    <w:rsid w:val="001132F2"/>
    <w:rsid w:val="001172BB"/>
    <w:rsid w:val="001177A2"/>
    <w:rsid w:val="00120CF2"/>
    <w:rsid w:val="0012388F"/>
    <w:rsid w:val="00126AAF"/>
    <w:rsid w:val="00126FC2"/>
    <w:rsid w:val="00127347"/>
    <w:rsid w:val="00133FE9"/>
    <w:rsid w:val="00137551"/>
    <w:rsid w:val="00137C0F"/>
    <w:rsid w:val="001416EF"/>
    <w:rsid w:val="0014183D"/>
    <w:rsid w:val="00141E87"/>
    <w:rsid w:val="001433C8"/>
    <w:rsid w:val="0014414A"/>
    <w:rsid w:val="001443BE"/>
    <w:rsid w:val="00146356"/>
    <w:rsid w:val="00146E5C"/>
    <w:rsid w:val="00147487"/>
    <w:rsid w:val="0015190B"/>
    <w:rsid w:val="00153B36"/>
    <w:rsid w:val="00153C19"/>
    <w:rsid w:val="00156B02"/>
    <w:rsid w:val="00161D73"/>
    <w:rsid w:val="0016219E"/>
    <w:rsid w:val="0016244D"/>
    <w:rsid w:val="00165490"/>
    <w:rsid w:val="00173E2C"/>
    <w:rsid w:val="00177502"/>
    <w:rsid w:val="00177FED"/>
    <w:rsid w:val="00184DB9"/>
    <w:rsid w:val="0019279F"/>
    <w:rsid w:val="00193EC2"/>
    <w:rsid w:val="001A0701"/>
    <w:rsid w:val="001A0985"/>
    <w:rsid w:val="001A57C6"/>
    <w:rsid w:val="001B1719"/>
    <w:rsid w:val="001B20D1"/>
    <w:rsid w:val="001B269E"/>
    <w:rsid w:val="001B4173"/>
    <w:rsid w:val="001C1039"/>
    <w:rsid w:val="001C4F3B"/>
    <w:rsid w:val="001D1585"/>
    <w:rsid w:val="001D22EE"/>
    <w:rsid w:val="001D3F46"/>
    <w:rsid w:val="001D4A46"/>
    <w:rsid w:val="001D57D1"/>
    <w:rsid w:val="001E164A"/>
    <w:rsid w:val="001E34A1"/>
    <w:rsid w:val="001E3EF3"/>
    <w:rsid w:val="001E4D82"/>
    <w:rsid w:val="001E64F8"/>
    <w:rsid w:val="001E6B3A"/>
    <w:rsid w:val="001E7533"/>
    <w:rsid w:val="001F2FAB"/>
    <w:rsid w:val="001F3C5D"/>
    <w:rsid w:val="002004AD"/>
    <w:rsid w:val="00201F15"/>
    <w:rsid w:val="002020BB"/>
    <w:rsid w:val="00202F3F"/>
    <w:rsid w:val="00203A07"/>
    <w:rsid w:val="002079DC"/>
    <w:rsid w:val="00210822"/>
    <w:rsid w:val="0021304F"/>
    <w:rsid w:val="002144EF"/>
    <w:rsid w:val="00217BDC"/>
    <w:rsid w:val="00220186"/>
    <w:rsid w:val="0022330B"/>
    <w:rsid w:val="002266B2"/>
    <w:rsid w:val="0023618A"/>
    <w:rsid w:val="00242790"/>
    <w:rsid w:val="00242892"/>
    <w:rsid w:val="002468D6"/>
    <w:rsid w:val="00247915"/>
    <w:rsid w:val="00247FBC"/>
    <w:rsid w:val="00253C3A"/>
    <w:rsid w:val="00254295"/>
    <w:rsid w:val="0025647D"/>
    <w:rsid w:val="00257AFE"/>
    <w:rsid w:val="00265B62"/>
    <w:rsid w:val="00266FC7"/>
    <w:rsid w:val="002671D1"/>
    <w:rsid w:val="00275F4A"/>
    <w:rsid w:val="0028030C"/>
    <w:rsid w:val="00285FDC"/>
    <w:rsid w:val="00294760"/>
    <w:rsid w:val="0029667D"/>
    <w:rsid w:val="00297CCE"/>
    <w:rsid w:val="002A0EF5"/>
    <w:rsid w:val="002A1A58"/>
    <w:rsid w:val="002A1C4C"/>
    <w:rsid w:val="002A1F91"/>
    <w:rsid w:val="002A4648"/>
    <w:rsid w:val="002A5FA7"/>
    <w:rsid w:val="002B2931"/>
    <w:rsid w:val="002B471D"/>
    <w:rsid w:val="002B4E5A"/>
    <w:rsid w:val="002B669E"/>
    <w:rsid w:val="002C06EC"/>
    <w:rsid w:val="002C14ED"/>
    <w:rsid w:val="002C1D42"/>
    <w:rsid w:val="002C5F4E"/>
    <w:rsid w:val="002C6CEF"/>
    <w:rsid w:val="002C72B4"/>
    <w:rsid w:val="002D190E"/>
    <w:rsid w:val="002D61FF"/>
    <w:rsid w:val="002D7A6D"/>
    <w:rsid w:val="002E2FDC"/>
    <w:rsid w:val="002E4ADF"/>
    <w:rsid w:val="002E592C"/>
    <w:rsid w:val="002F3375"/>
    <w:rsid w:val="002F45C2"/>
    <w:rsid w:val="002F4831"/>
    <w:rsid w:val="002F4D60"/>
    <w:rsid w:val="0030029A"/>
    <w:rsid w:val="00300526"/>
    <w:rsid w:val="003019B8"/>
    <w:rsid w:val="003026E1"/>
    <w:rsid w:val="0030395D"/>
    <w:rsid w:val="00304487"/>
    <w:rsid w:val="00306D70"/>
    <w:rsid w:val="003118A1"/>
    <w:rsid w:val="0031590E"/>
    <w:rsid w:val="00317A43"/>
    <w:rsid w:val="00323B25"/>
    <w:rsid w:val="00325E12"/>
    <w:rsid w:val="00330F1D"/>
    <w:rsid w:val="00331ED7"/>
    <w:rsid w:val="0033264E"/>
    <w:rsid w:val="00333514"/>
    <w:rsid w:val="0033645E"/>
    <w:rsid w:val="00346112"/>
    <w:rsid w:val="00346A6A"/>
    <w:rsid w:val="0035048E"/>
    <w:rsid w:val="003542D1"/>
    <w:rsid w:val="00356E3D"/>
    <w:rsid w:val="00357606"/>
    <w:rsid w:val="00357AA5"/>
    <w:rsid w:val="00361A0F"/>
    <w:rsid w:val="00361A96"/>
    <w:rsid w:val="00370F86"/>
    <w:rsid w:val="00373029"/>
    <w:rsid w:val="00382AAB"/>
    <w:rsid w:val="00387475"/>
    <w:rsid w:val="003912DA"/>
    <w:rsid w:val="003914F6"/>
    <w:rsid w:val="003917A1"/>
    <w:rsid w:val="00394811"/>
    <w:rsid w:val="003A03D8"/>
    <w:rsid w:val="003A04EE"/>
    <w:rsid w:val="003A4C8B"/>
    <w:rsid w:val="003A53FE"/>
    <w:rsid w:val="003A5B11"/>
    <w:rsid w:val="003A6060"/>
    <w:rsid w:val="003B0B34"/>
    <w:rsid w:val="003B4078"/>
    <w:rsid w:val="003C06EB"/>
    <w:rsid w:val="003C3B89"/>
    <w:rsid w:val="003C3D0E"/>
    <w:rsid w:val="003C4336"/>
    <w:rsid w:val="003D11F0"/>
    <w:rsid w:val="003D1F52"/>
    <w:rsid w:val="003D4556"/>
    <w:rsid w:val="003D4C5D"/>
    <w:rsid w:val="003E02E4"/>
    <w:rsid w:val="003E05D9"/>
    <w:rsid w:val="003E63C1"/>
    <w:rsid w:val="003F0778"/>
    <w:rsid w:val="003F22FD"/>
    <w:rsid w:val="003F26CF"/>
    <w:rsid w:val="003F3906"/>
    <w:rsid w:val="003F71F8"/>
    <w:rsid w:val="004047D3"/>
    <w:rsid w:val="004075D5"/>
    <w:rsid w:val="00410CAB"/>
    <w:rsid w:val="00412700"/>
    <w:rsid w:val="00414587"/>
    <w:rsid w:val="00416F43"/>
    <w:rsid w:val="00425858"/>
    <w:rsid w:val="00430124"/>
    <w:rsid w:val="00430429"/>
    <w:rsid w:val="004304DB"/>
    <w:rsid w:val="004341A2"/>
    <w:rsid w:val="00434542"/>
    <w:rsid w:val="0043479C"/>
    <w:rsid w:val="004430AC"/>
    <w:rsid w:val="00446CAA"/>
    <w:rsid w:val="00451E41"/>
    <w:rsid w:val="00453F86"/>
    <w:rsid w:val="0045416C"/>
    <w:rsid w:val="004553D7"/>
    <w:rsid w:val="00460B95"/>
    <w:rsid w:val="004648AA"/>
    <w:rsid w:val="00466866"/>
    <w:rsid w:val="00470AB1"/>
    <w:rsid w:val="0047451D"/>
    <w:rsid w:val="00474734"/>
    <w:rsid w:val="0047672D"/>
    <w:rsid w:val="00485135"/>
    <w:rsid w:val="00485D87"/>
    <w:rsid w:val="004919E9"/>
    <w:rsid w:val="00493ED5"/>
    <w:rsid w:val="00494A0D"/>
    <w:rsid w:val="00495C6C"/>
    <w:rsid w:val="00496FF5"/>
    <w:rsid w:val="00497C79"/>
    <w:rsid w:val="004A05BB"/>
    <w:rsid w:val="004A4D02"/>
    <w:rsid w:val="004B40EF"/>
    <w:rsid w:val="004B43F6"/>
    <w:rsid w:val="004B5FE3"/>
    <w:rsid w:val="004C661F"/>
    <w:rsid w:val="004C6CC8"/>
    <w:rsid w:val="004C73A6"/>
    <w:rsid w:val="004D0655"/>
    <w:rsid w:val="004D072C"/>
    <w:rsid w:val="004D1D87"/>
    <w:rsid w:val="004D3A8C"/>
    <w:rsid w:val="004E061A"/>
    <w:rsid w:val="004E1789"/>
    <w:rsid w:val="004E2107"/>
    <w:rsid w:val="004E3F5F"/>
    <w:rsid w:val="004E79DA"/>
    <w:rsid w:val="004E79F4"/>
    <w:rsid w:val="004F1B28"/>
    <w:rsid w:val="004F4278"/>
    <w:rsid w:val="004F725F"/>
    <w:rsid w:val="00510D9D"/>
    <w:rsid w:val="00512FDC"/>
    <w:rsid w:val="00513B90"/>
    <w:rsid w:val="00517142"/>
    <w:rsid w:val="00522EF5"/>
    <w:rsid w:val="00523113"/>
    <w:rsid w:val="00523B38"/>
    <w:rsid w:val="0052573E"/>
    <w:rsid w:val="00525EAD"/>
    <w:rsid w:val="005264EA"/>
    <w:rsid w:val="00526573"/>
    <w:rsid w:val="0052773B"/>
    <w:rsid w:val="005309D7"/>
    <w:rsid w:val="00532038"/>
    <w:rsid w:val="00536BFA"/>
    <w:rsid w:val="00536C66"/>
    <w:rsid w:val="0053752F"/>
    <w:rsid w:val="005377FC"/>
    <w:rsid w:val="005426AC"/>
    <w:rsid w:val="00544FDB"/>
    <w:rsid w:val="00547543"/>
    <w:rsid w:val="00553E7A"/>
    <w:rsid w:val="00560627"/>
    <w:rsid w:val="005614EE"/>
    <w:rsid w:val="00564191"/>
    <w:rsid w:val="00565D88"/>
    <w:rsid w:val="00565E91"/>
    <w:rsid w:val="00572D23"/>
    <w:rsid w:val="00580FBB"/>
    <w:rsid w:val="0058124D"/>
    <w:rsid w:val="005854B4"/>
    <w:rsid w:val="00585BBD"/>
    <w:rsid w:val="00590215"/>
    <w:rsid w:val="0059153D"/>
    <w:rsid w:val="00594AE7"/>
    <w:rsid w:val="00595611"/>
    <w:rsid w:val="00596D64"/>
    <w:rsid w:val="005972A2"/>
    <w:rsid w:val="005A014C"/>
    <w:rsid w:val="005A0900"/>
    <w:rsid w:val="005A1B2D"/>
    <w:rsid w:val="005A2D51"/>
    <w:rsid w:val="005A30AF"/>
    <w:rsid w:val="005A4C54"/>
    <w:rsid w:val="005A543A"/>
    <w:rsid w:val="005B023A"/>
    <w:rsid w:val="005B1F99"/>
    <w:rsid w:val="005B2743"/>
    <w:rsid w:val="005B4AEE"/>
    <w:rsid w:val="005B5426"/>
    <w:rsid w:val="005C214E"/>
    <w:rsid w:val="005C21E5"/>
    <w:rsid w:val="005C3258"/>
    <w:rsid w:val="005C34DB"/>
    <w:rsid w:val="005C38CA"/>
    <w:rsid w:val="005C4B0B"/>
    <w:rsid w:val="005C5B02"/>
    <w:rsid w:val="005C7D1B"/>
    <w:rsid w:val="005D073E"/>
    <w:rsid w:val="005D0815"/>
    <w:rsid w:val="005D61B9"/>
    <w:rsid w:val="005D64CF"/>
    <w:rsid w:val="005E19CB"/>
    <w:rsid w:val="005E5215"/>
    <w:rsid w:val="005F5435"/>
    <w:rsid w:val="005F7E88"/>
    <w:rsid w:val="00600FA1"/>
    <w:rsid w:val="006013D3"/>
    <w:rsid w:val="00602667"/>
    <w:rsid w:val="00610B70"/>
    <w:rsid w:val="00611875"/>
    <w:rsid w:val="00611944"/>
    <w:rsid w:val="00612E42"/>
    <w:rsid w:val="00616728"/>
    <w:rsid w:val="00617435"/>
    <w:rsid w:val="0062158B"/>
    <w:rsid w:val="006220F7"/>
    <w:rsid w:val="00627B25"/>
    <w:rsid w:val="006307E9"/>
    <w:rsid w:val="00632149"/>
    <w:rsid w:val="00633414"/>
    <w:rsid w:val="00636130"/>
    <w:rsid w:val="00636146"/>
    <w:rsid w:val="00641EF9"/>
    <w:rsid w:val="00642836"/>
    <w:rsid w:val="00644BE1"/>
    <w:rsid w:val="00646C1B"/>
    <w:rsid w:val="00647705"/>
    <w:rsid w:val="0065086D"/>
    <w:rsid w:val="00650F3C"/>
    <w:rsid w:val="00651867"/>
    <w:rsid w:val="00652D24"/>
    <w:rsid w:val="00660430"/>
    <w:rsid w:val="00661967"/>
    <w:rsid w:val="00665C60"/>
    <w:rsid w:val="00665C78"/>
    <w:rsid w:val="006668C7"/>
    <w:rsid w:val="00674107"/>
    <w:rsid w:val="00674C02"/>
    <w:rsid w:val="00675DA6"/>
    <w:rsid w:val="00680CD2"/>
    <w:rsid w:val="006817BD"/>
    <w:rsid w:val="00681E10"/>
    <w:rsid w:val="00684A77"/>
    <w:rsid w:val="0068618B"/>
    <w:rsid w:val="00690CAA"/>
    <w:rsid w:val="00690CB7"/>
    <w:rsid w:val="00697734"/>
    <w:rsid w:val="006A19FC"/>
    <w:rsid w:val="006A1D1A"/>
    <w:rsid w:val="006A2FAC"/>
    <w:rsid w:val="006A6376"/>
    <w:rsid w:val="006A7288"/>
    <w:rsid w:val="006A7BE3"/>
    <w:rsid w:val="006B0D0F"/>
    <w:rsid w:val="006B1726"/>
    <w:rsid w:val="006B7814"/>
    <w:rsid w:val="006B7B0E"/>
    <w:rsid w:val="006C188F"/>
    <w:rsid w:val="006C20C0"/>
    <w:rsid w:val="006C7933"/>
    <w:rsid w:val="006D09C8"/>
    <w:rsid w:val="006D2426"/>
    <w:rsid w:val="006D2708"/>
    <w:rsid w:val="006D5435"/>
    <w:rsid w:val="006D5F00"/>
    <w:rsid w:val="006D6C4B"/>
    <w:rsid w:val="006D7FD6"/>
    <w:rsid w:val="006E1647"/>
    <w:rsid w:val="006E1F52"/>
    <w:rsid w:val="006E22A1"/>
    <w:rsid w:val="006E2AEF"/>
    <w:rsid w:val="006E2F9D"/>
    <w:rsid w:val="006E330F"/>
    <w:rsid w:val="006E3538"/>
    <w:rsid w:val="006E432F"/>
    <w:rsid w:val="006E449E"/>
    <w:rsid w:val="006F1535"/>
    <w:rsid w:val="006F3612"/>
    <w:rsid w:val="0070037A"/>
    <w:rsid w:val="00701347"/>
    <w:rsid w:val="0071064C"/>
    <w:rsid w:val="00710EF9"/>
    <w:rsid w:val="00713747"/>
    <w:rsid w:val="00715781"/>
    <w:rsid w:val="0071697E"/>
    <w:rsid w:val="00716C4A"/>
    <w:rsid w:val="0071789B"/>
    <w:rsid w:val="00720776"/>
    <w:rsid w:val="0072338A"/>
    <w:rsid w:val="00724283"/>
    <w:rsid w:val="00725846"/>
    <w:rsid w:val="00725EF3"/>
    <w:rsid w:val="0072679D"/>
    <w:rsid w:val="00727F74"/>
    <w:rsid w:val="00732494"/>
    <w:rsid w:val="007336BC"/>
    <w:rsid w:val="0074092D"/>
    <w:rsid w:val="00740A4B"/>
    <w:rsid w:val="007431C8"/>
    <w:rsid w:val="00744DD9"/>
    <w:rsid w:val="007471CE"/>
    <w:rsid w:val="00747DBE"/>
    <w:rsid w:val="00753D1E"/>
    <w:rsid w:val="00756CE8"/>
    <w:rsid w:val="007578FD"/>
    <w:rsid w:val="007700A1"/>
    <w:rsid w:val="00780303"/>
    <w:rsid w:val="00780928"/>
    <w:rsid w:val="00781CA3"/>
    <w:rsid w:val="00782C07"/>
    <w:rsid w:val="007834F9"/>
    <w:rsid w:val="00784D36"/>
    <w:rsid w:val="00786BAC"/>
    <w:rsid w:val="0078728D"/>
    <w:rsid w:val="0079183C"/>
    <w:rsid w:val="00794AC6"/>
    <w:rsid w:val="007953C9"/>
    <w:rsid w:val="00796777"/>
    <w:rsid w:val="0079689F"/>
    <w:rsid w:val="00797159"/>
    <w:rsid w:val="007A38A7"/>
    <w:rsid w:val="007A71A2"/>
    <w:rsid w:val="007B0689"/>
    <w:rsid w:val="007B249E"/>
    <w:rsid w:val="007B24C9"/>
    <w:rsid w:val="007B3A81"/>
    <w:rsid w:val="007B3C58"/>
    <w:rsid w:val="007B7256"/>
    <w:rsid w:val="007B7675"/>
    <w:rsid w:val="007C5B62"/>
    <w:rsid w:val="007C646D"/>
    <w:rsid w:val="007D0157"/>
    <w:rsid w:val="007D1889"/>
    <w:rsid w:val="007D3081"/>
    <w:rsid w:val="007D3724"/>
    <w:rsid w:val="007D5FBD"/>
    <w:rsid w:val="007D6B57"/>
    <w:rsid w:val="007D723C"/>
    <w:rsid w:val="007E02E2"/>
    <w:rsid w:val="007E032C"/>
    <w:rsid w:val="007E228C"/>
    <w:rsid w:val="007E24ED"/>
    <w:rsid w:val="007F62C2"/>
    <w:rsid w:val="008034A5"/>
    <w:rsid w:val="008058AF"/>
    <w:rsid w:val="008058D4"/>
    <w:rsid w:val="00810CAC"/>
    <w:rsid w:val="0081554D"/>
    <w:rsid w:val="008157A5"/>
    <w:rsid w:val="008171B7"/>
    <w:rsid w:val="00822B60"/>
    <w:rsid w:val="008233D1"/>
    <w:rsid w:val="00844D53"/>
    <w:rsid w:val="008451CE"/>
    <w:rsid w:val="00845DA5"/>
    <w:rsid w:val="008461DC"/>
    <w:rsid w:val="00846309"/>
    <w:rsid w:val="0084684E"/>
    <w:rsid w:val="008470DF"/>
    <w:rsid w:val="008472D8"/>
    <w:rsid w:val="008515DC"/>
    <w:rsid w:val="00853DE7"/>
    <w:rsid w:val="00854712"/>
    <w:rsid w:val="008547DF"/>
    <w:rsid w:val="00855C8F"/>
    <w:rsid w:val="008630CD"/>
    <w:rsid w:val="00863530"/>
    <w:rsid w:val="00865E66"/>
    <w:rsid w:val="00874F14"/>
    <w:rsid w:val="0087578E"/>
    <w:rsid w:val="00877418"/>
    <w:rsid w:val="00880F08"/>
    <w:rsid w:val="008811F2"/>
    <w:rsid w:val="00881D65"/>
    <w:rsid w:val="008831FE"/>
    <w:rsid w:val="00886FA4"/>
    <w:rsid w:val="008942A0"/>
    <w:rsid w:val="00895D49"/>
    <w:rsid w:val="00895D64"/>
    <w:rsid w:val="008A04CE"/>
    <w:rsid w:val="008A2875"/>
    <w:rsid w:val="008A4B10"/>
    <w:rsid w:val="008A4B4E"/>
    <w:rsid w:val="008A502D"/>
    <w:rsid w:val="008A5530"/>
    <w:rsid w:val="008B372A"/>
    <w:rsid w:val="008B510B"/>
    <w:rsid w:val="008B5362"/>
    <w:rsid w:val="008B54D6"/>
    <w:rsid w:val="008B7473"/>
    <w:rsid w:val="008B7B1F"/>
    <w:rsid w:val="008C2D93"/>
    <w:rsid w:val="008C7F42"/>
    <w:rsid w:val="008D4087"/>
    <w:rsid w:val="008D4ED6"/>
    <w:rsid w:val="008D5332"/>
    <w:rsid w:val="008E3A61"/>
    <w:rsid w:val="008E3C2D"/>
    <w:rsid w:val="008E3E31"/>
    <w:rsid w:val="008E6FBF"/>
    <w:rsid w:val="008E76CD"/>
    <w:rsid w:val="008F02D5"/>
    <w:rsid w:val="008F4174"/>
    <w:rsid w:val="008F48BD"/>
    <w:rsid w:val="008F6A97"/>
    <w:rsid w:val="00902298"/>
    <w:rsid w:val="00903077"/>
    <w:rsid w:val="00905F1E"/>
    <w:rsid w:val="0091157E"/>
    <w:rsid w:val="00911FB4"/>
    <w:rsid w:val="009140BB"/>
    <w:rsid w:val="0091647F"/>
    <w:rsid w:val="00922C6C"/>
    <w:rsid w:val="0092504E"/>
    <w:rsid w:val="00925934"/>
    <w:rsid w:val="0092729C"/>
    <w:rsid w:val="00930E17"/>
    <w:rsid w:val="0093361E"/>
    <w:rsid w:val="00935E90"/>
    <w:rsid w:val="00937A7C"/>
    <w:rsid w:val="00942AD1"/>
    <w:rsid w:val="00944935"/>
    <w:rsid w:val="00947950"/>
    <w:rsid w:val="00947DF7"/>
    <w:rsid w:val="00947ED7"/>
    <w:rsid w:val="00950694"/>
    <w:rsid w:val="00950739"/>
    <w:rsid w:val="0095115C"/>
    <w:rsid w:val="00953D7D"/>
    <w:rsid w:val="00955009"/>
    <w:rsid w:val="009604E0"/>
    <w:rsid w:val="0096150F"/>
    <w:rsid w:val="00963B57"/>
    <w:rsid w:val="0096481D"/>
    <w:rsid w:val="00965F06"/>
    <w:rsid w:val="00966A20"/>
    <w:rsid w:val="00966EBD"/>
    <w:rsid w:val="00967CCD"/>
    <w:rsid w:val="009735D8"/>
    <w:rsid w:val="00974A82"/>
    <w:rsid w:val="00974F2F"/>
    <w:rsid w:val="00986D0F"/>
    <w:rsid w:val="00990299"/>
    <w:rsid w:val="0099350E"/>
    <w:rsid w:val="00996729"/>
    <w:rsid w:val="00996AD4"/>
    <w:rsid w:val="009A32EE"/>
    <w:rsid w:val="009A492F"/>
    <w:rsid w:val="009A50DD"/>
    <w:rsid w:val="009B14B6"/>
    <w:rsid w:val="009B4B52"/>
    <w:rsid w:val="009B717C"/>
    <w:rsid w:val="009C042F"/>
    <w:rsid w:val="009C1705"/>
    <w:rsid w:val="009C173F"/>
    <w:rsid w:val="009C2F7F"/>
    <w:rsid w:val="009C3401"/>
    <w:rsid w:val="009C4BE0"/>
    <w:rsid w:val="009C516A"/>
    <w:rsid w:val="009C56BB"/>
    <w:rsid w:val="009C78A2"/>
    <w:rsid w:val="009D2E58"/>
    <w:rsid w:val="009E0556"/>
    <w:rsid w:val="009E1574"/>
    <w:rsid w:val="009E1F78"/>
    <w:rsid w:val="009E249C"/>
    <w:rsid w:val="009E4448"/>
    <w:rsid w:val="009E51A6"/>
    <w:rsid w:val="009E6B6A"/>
    <w:rsid w:val="009F5FE5"/>
    <w:rsid w:val="009F60A9"/>
    <w:rsid w:val="009F62C4"/>
    <w:rsid w:val="009F7360"/>
    <w:rsid w:val="009F7DE3"/>
    <w:rsid w:val="00A0181F"/>
    <w:rsid w:val="00A0215B"/>
    <w:rsid w:val="00A045AD"/>
    <w:rsid w:val="00A04D22"/>
    <w:rsid w:val="00A0593B"/>
    <w:rsid w:val="00A13BB0"/>
    <w:rsid w:val="00A15548"/>
    <w:rsid w:val="00A16FD6"/>
    <w:rsid w:val="00A25F50"/>
    <w:rsid w:val="00A30FC8"/>
    <w:rsid w:val="00A33413"/>
    <w:rsid w:val="00A33647"/>
    <w:rsid w:val="00A33790"/>
    <w:rsid w:val="00A34D29"/>
    <w:rsid w:val="00A356D0"/>
    <w:rsid w:val="00A37D5B"/>
    <w:rsid w:val="00A4007E"/>
    <w:rsid w:val="00A41595"/>
    <w:rsid w:val="00A47602"/>
    <w:rsid w:val="00A477D9"/>
    <w:rsid w:val="00A50632"/>
    <w:rsid w:val="00A5134B"/>
    <w:rsid w:val="00A53BEC"/>
    <w:rsid w:val="00A54553"/>
    <w:rsid w:val="00A564D2"/>
    <w:rsid w:val="00A60946"/>
    <w:rsid w:val="00A61D54"/>
    <w:rsid w:val="00A66E6B"/>
    <w:rsid w:val="00A73609"/>
    <w:rsid w:val="00A770B5"/>
    <w:rsid w:val="00A77BD3"/>
    <w:rsid w:val="00A82F5E"/>
    <w:rsid w:val="00A879FB"/>
    <w:rsid w:val="00A906ED"/>
    <w:rsid w:val="00A90A1A"/>
    <w:rsid w:val="00A93283"/>
    <w:rsid w:val="00AA1573"/>
    <w:rsid w:val="00AA1F8E"/>
    <w:rsid w:val="00AA53D5"/>
    <w:rsid w:val="00AB0FAC"/>
    <w:rsid w:val="00AB1F8E"/>
    <w:rsid w:val="00AB6602"/>
    <w:rsid w:val="00AC4DF0"/>
    <w:rsid w:val="00AC5FC3"/>
    <w:rsid w:val="00AC6321"/>
    <w:rsid w:val="00AC6662"/>
    <w:rsid w:val="00AC66EA"/>
    <w:rsid w:val="00AD095C"/>
    <w:rsid w:val="00AD1AB3"/>
    <w:rsid w:val="00AD2938"/>
    <w:rsid w:val="00AE05D0"/>
    <w:rsid w:val="00AE2284"/>
    <w:rsid w:val="00AE6D63"/>
    <w:rsid w:val="00AE71DB"/>
    <w:rsid w:val="00AE7EF0"/>
    <w:rsid w:val="00AF00CF"/>
    <w:rsid w:val="00AF0229"/>
    <w:rsid w:val="00AF18E7"/>
    <w:rsid w:val="00AF33AF"/>
    <w:rsid w:val="00AF5216"/>
    <w:rsid w:val="00AF5605"/>
    <w:rsid w:val="00AF5CAB"/>
    <w:rsid w:val="00B007B0"/>
    <w:rsid w:val="00B028AF"/>
    <w:rsid w:val="00B02BA9"/>
    <w:rsid w:val="00B033BE"/>
    <w:rsid w:val="00B04DBF"/>
    <w:rsid w:val="00B06A5D"/>
    <w:rsid w:val="00B07974"/>
    <w:rsid w:val="00B07A91"/>
    <w:rsid w:val="00B07FA2"/>
    <w:rsid w:val="00B1014D"/>
    <w:rsid w:val="00B131D4"/>
    <w:rsid w:val="00B15F07"/>
    <w:rsid w:val="00B161AA"/>
    <w:rsid w:val="00B20FDA"/>
    <w:rsid w:val="00B21CF1"/>
    <w:rsid w:val="00B23DF3"/>
    <w:rsid w:val="00B273B9"/>
    <w:rsid w:val="00B27B62"/>
    <w:rsid w:val="00B33051"/>
    <w:rsid w:val="00B34B3E"/>
    <w:rsid w:val="00B356D3"/>
    <w:rsid w:val="00B36349"/>
    <w:rsid w:val="00B37EF7"/>
    <w:rsid w:val="00B4154B"/>
    <w:rsid w:val="00B41709"/>
    <w:rsid w:val="00B422CF"/>
    <w:rsid w:val="00B428F5"/>
    <w:rsid w:val="00B435F6"/>
    <w:rsid w:val="00B45D6C"/>
    <w:rsid w:val="00B46824"/>
    <w:rsid w:val="00B47299"/>
    <w:rsid w:val="00B50372"/>
    <w:rsid w:val="00B5140E"/>
    <w:rsid w:val="00B54E5C"/>
    <w:rsid w:val="00B55F85"/>
    <w:rsid w:val="00B56CB8"/>
    <w:rsid w:val="00B60C14"/>
    <w:rsid w:val="00B626A8"/>
    <w:rsid w:val="00B63DFA"/>
    <w:rsid w:val="00B65587"/>
    <w:rsid w:val="00B6715E"/>
    <w:rsid w:val="00B7257D"/>
    <w:rsid w:val="00B73A42"/>
    <w:rsid w:val="00B73C4D"/>
    <w:rsid w:val="00B753B1"/>
    <w:rsid w:val="00B76A68"/>
    <w:rsid w:val="00B80B49"/>
    <w:rsid w:val="00B80FB9"/>
    <w:rsid w:val="00B82368"/>
    <w:rsid w:val="00B84498"/>
    <w:rsid w:val="00B9031B"/>
    <w:rsid w:val="00B905BA"/>
    <w:rsid w:val="00B90B73"/>
    <w:rsid w:val="00B970C5"/>
    <w:rsid w:val="00BA0E0D"/>
    <w:rsid w:val="00BA3861"/>
    <w:rsid w:val="00BA6321"/>
    <w:rsid w:val="00BA732C"/>
    <w:rsid w:val="00BB0844"/>
    <w:rsid w:val="00BB1B7A"/>
    <w:rsid w:val="00BB392A"/>
    <w:rsid w:val="00BB3E71"/>
    <w:rsid w:val="00BB73D8"/>
    <w:rsid w:val="00BC113B"/>
    <w:rsid w:val="00BC37D8"/>
    <w:rsid w:val="00BC443E"/>
    <w:rsid w:val="00BC45CB"/>
    <w:rsid w:val="00BC4B6E"/>
    <w:rsid w:val="00BC5672"/>
    <w:rsid w:val="00BD55EB"/>
    <w:rsid w:val="00BD562E"/>
    <w:rsid w:val="00BD681D"/>
    <w:rsid w:val="00BE1709"/>
    <w:rsid w:val="00BE25EA"/>
    <w:rsid w:val="00BE6CFF"/>
    <w:rsid w:val="00BE7AF5"/>
    <w:rsid w:val="00BF78FD"/>
    <w:rsid w:val="00C013C4"/>
    <w:rsid w:val="00C01C4A"/>
    <w:rsid w:val="00C04CEA"/>
    <w:rsid w:val="00C0666D"/>
    <w:rsid w:val="00C068B6"/>
    <w:rsid w:val="00C10238"/>
    <w:rsid w:val="00C1255C"/>
    <w:rsid w:val="00C23A1E"/>
    <w:rsid w:val="00C24731"/>
    <w:rsid w:val="00C2590B"/>
    <w:rsid w:val="00C259EE"/>
    <w:rsid w:val="00C3069D"/>
    <w:rsid w:val="00C315ED"/>
    <w:rsid w:val="00C36785"/>
    <w:rsid w:val="00C36C8B"/>
    <w:rsid w:val="00C373CA"/>
    <w:rsid w:val="00C436CF"/>
    <w:rsid w:val="00C45E43"/>
    <w:rsid w:val="00C4745E"/>
    <w:rsid w:val="00C52205"/>
    <w:rsid w:val="00C52598"/>
    <w:rsid w:val="00C56BFA"/>
    <w:rsid w:val="00C622F2"/>
    <w:rsid w:val="00C64A03"/>
    <w:rsid w:val="00C658DA"/>
    <w:rsid w:val="00C7161F"/>
    <w:rsid w:val="00C73CB4"/>
    <w:rsid w:val="00C7444C"/>
    <w:rsid w:val="00C80CE2"/>
    <w:rsid w:val="00C8146F"/>
    <w:rsid w:val="00C857DC"/>
    <w:rsid w:val="00C85EC2"/>
    <w:rsid w:val="00C87E9C"/>
    <w:rsid w:val="00C90F74"/>
    <w:rsid w:val="00C913EE"/>
    <w:rsid w:val="00C91EBC"/>
    <w:rsid w:val="00C92134"/>
    <w:rsid w:val="00C9310D"/>
    <w:rsid w:val="00C93B12"/>
    <w:rsid w:val="00C95BFB"/>
    <w:rsid w:val="00C95EDF"/>
    <w:rsid w:val="00CA031C"/>
    <w:rsid w:val="00CA61C2"/>
    <w:rsid w:val="00CA7DAF"/>
    <w:rsid w:val="00CB0190"/>
    <w:rsid w:val="00CB5E68"/>
    <w:rsid w:val="00CB62DE"/>
    <w:rsid w:val="00CC088D"/>
    <w:rsid w:val="00CC0CE0"/>
    <w:rsid w:val="00CC62C1"/>
    <w:rsid w:val="00CD0941"/>
    <w:rsid w:val="00CD14C3"/>
    <w:rsid w:val="00CD208F"/>
    <w:rsid w:val="00CD424D"/>
    <w:rsid w:val="00CD463B"/>
    <w:rsid w:val="00CD4A5A"/>
    <w:rsid w:val="00CD5E70"/>
    <w:rsid w:val="00CD7D9A"/>
    <w:rsid w:val="00CD7E5B"/>
    <w:rsid w:val="00CE0967"/>
    <w:rsid w:val="00CE1185"/>
    <w:rsid w:val="00CE16F0"/>
    <w:rsid w:val="00CE3712"/>
    <w:rsid w:val="00CE46CE"/>
    <w:rsid w:val="00CE6238"/>
    <w:rsid w:val="00CE68ED"/>
    <w:rsid w:val="00CE74DE"/>
    <w:rsid w:val="00CF0207"/>
    <w:rsid w:val="00CF2B19"/>
    <w:rsid w:val="00CF50D3"/>
    <w:rsid w:val="00CF7099"/>
    <w:rsid w:val="00CF7632"/>
    <w:rsid w:val="00D032EF"/>
    <w:rsid w:val="00D07E9E"/>
    <w:rsid w:val="00D105A5"/>
    <w:rsid w:val="00D12387"/>
    <w:rsid w:val="00D13B52"/>
    <w:rsid w:val="00D14963"/>
    <w:rsid w:val="00D15E89"/>
    <w:rsid w:val="00D16E3D"/>
    <w:rsid w:val="00D20151"/>
    <w:rsid w:val="00D24C9B"/>
    <w:rsid w:val="00D25019"/>
    <w:rsid w:val="00D2765A"/>
    <w:rsid w:val="00D27971"/>
    <w:rsid w:val="00D307F1"/>
    <w:rsid w:val="00D30CB9"/>
    <w:rsid w:val="00D31CB9"/>
    <w:rsid w:val="00D35243"/>
    <w:rsid w:val="00D3563C"/>
    <w:rsid w:val="00D36C4B"/>
    <w:rsid w:val="00D42E95"/>
    <w:rsid w:val="00D44E2C"/>
    <w:rsid w:val="00D51E82"/>
    <w:rsid w:val="00D52369"/>
    <w:rsid w:val="00D53124"/>
    <w:rsid w:val="00D53DB7"/>
    <w:rsid w:val="00D53F9E"/>
    <w:rsid w:val="00D542A7"/>
    <w:rsid w:val="00D5552E"/>
    <w:rsid w:val="00D55D52"/>
    <w:rsid w:val="00D60719"/>
    <w:rsid w:val="00D61E21"/>
    <w:rsid w:val="00D6214F"/>
    <w:rsid w:val="00D641CB"/>
    <w:rsid w:val="00D64377"/>
    <w:rsid w:val="00D65278"/>
    <w:rsid w:val="00D657B5"/>
    <w:rsid w:val="00D72455"/>
    <w:rsid w:val="00D731C0"/>
    <w:rsid w:val="00D7511E"/>
    <w:rsid w:val="00D768C5"/>
    <w:rsid w:val="00D804DB"/>
    <w:rsid w:val="00D81EAA"/>
    <w:rsid w:val="00D84154"/>
    <w:rsid w:val="00D93898"/>
    <w:rsid w:val="00DA1926"/>
    <w:rsid w:val="00DA5FF4"/>
    <w:rsid w:val="00DA6E4C"/>
    <w:rsid w:val="00DB0ACC"/>
    <w:rsid w:val="00DB215B"/>
    <w:rsid w:val="00DB26AB"/>
    <w:rsid w:val="00DB6FAF"/>
    <w:rsid w:val="00DC094E"/>
    <w:rsid w:val="00DC5506"/>
    <w:rsid w:val="00DD16C2"/>
    <w:rsid w:val="00DD1C3F"/>
    <w:rsid w:val="00DD4333"/>
    <w:rsid w:val="00DD6DA8"/>
    <w:rsid w:val="00DE142F"/>
    <w:rsid w:val="00DE1F3F"/>
    <w:rsid w:val="00DE3332"/>
    <w:rsid w:val="00DE594A"/>
    <w:rsid w:val="00DE6833"/>
    <w:rsid w:val="00DE7EF4"/>
    <w:rsid w:val="00DF0A61"/>
    <w:rsid w:val="00DF1104"/>
    <w:rsid w:val="00DF3848"/>
    <w:rsid w:val="00DF3D54"/>
    <w:rsid w:val="00DF664F"/>
    <w:rsid w:val="00DF777A"/>
    <w:rsid w:val="00E01210"/>
    <w:rsid w:val="00E01395"/>
    <w:rsid w:val="00E04817"/>
    <w:rsid w:val="00E11ABF"/>
    <w:rsid w:val="00E130E6"/>
    <w:rsid w:val="00E13B4F"/>
    <w:rsid w:val="00E145F0"/>
    <w:rsid w:val="00E14E25"/>
    <w:rsid w:val="00E17DF4"/>
    <w:rsid w:val="00E17F5A"/>
    <w:rsid w:val="00E24E83"/>
    <w:rsid w:val="00E266FC"/>
    <w:rsid w:val="00E267AB"/>
    <w:rsid w:val="00E32B35"/>
    <w:rsid w:val="00E37666"/>
    <w:rsid w:val="00E40341"/>
    <w:rsid w:val="00E521E8"/>
    <w:rsid w:val="00E53331"/>
    <w:rsid w:val="00E53C17"/>
    <w:rsid w:val="00E57196"/>
    <w:rsid w:val="00E61F5C"/>
    <w:rsid w:val="00E62A98"/>
    <w:rsid w:val="00E63CBF"/>
    <w:rsid w:val="00E668AF"/>
    <w:rsid w:val="00E67525"/>
    <w:rsid w:val="00E67B8D"/>
    <w:rsid w:val="00E67BB2"/>
    <w:rsid w:val="00E70EFC"/>
    <w:rsid w:val="00E82E63"/>
    <w:rsid w:val="00E83CB1"/>
    <w:rsid w:val="00E83FBF"/>
    <w:rsid w:val="00E84CF8"/>
    <w:rsid w:val="00E9024D"/>
    <w:rsid w:val="00E9266D"/>
    <w:rsid w:val="00E9481A"/>
    <w:rsid w:val="00E95941"/>
    <w:rsid w:val="00E96AB5"/>
    <w:rsid w:val="00EA2CB4"/>
    <w:rsid w:val="00EB0BF7"/>
    <w:rsid w:val="00EB182C"/>
    <w:rsid w:val="00EB4405"/>
    <w:rsid w:val="00EB4987"/>
    <w:rsid w:val="00EB59BA"/>
    <w:rsid w:val="00EB62F8"/>
    <w:rsid w:val="00EB7033"/>
    <w:rsid w:val="00EC3851"/>
    <w:rsid w:val="00EC43B6"/>
    <w:rsid w:val="00EC447B"/>
    <w:rsid w:val="00EC49DC"/>
    <w:rsid w:val="00EC718F"/>
    <w:rsid w:val="00ED1886"/>
    <w:rsid w:val="00ED2609"/>
    <w:rsid w:val="00ED369A"/>
    <w:rsid w:val="00ED57F9"/>
    <w:rsid w:val="00ED5AD6"/>
    <w:rsid w:val="00EE0E82"/>
    <w:rsid w:val="00EE2416"/>
    <w:rsid w:val="00EE24EB"/>
    <w:rsid w:val="00EE32C4"/>
    <w:rsid w:val="00EE4FB0"/>
    <w:rsid w:val="00EF055B"/>
    <w:rsid w:val="00EF14FD"/>
    <w:rsid w:val="00EF1DFA"/>
    <w:rsid w:val="00EF1E64"/>
    <w:rsid w:val="00EF3F82"/>
    <w:rsid w:val="00EF508E"/>
    <w:rsid w:val="00EF55F5"/>
    <w:rsid w:val="00EF6DAE"/>
    <w:rsid w:val="00EF75D0"/>
    <w:rsid w:val="00F00BE2"/>
    <w:rsid w:val="00F013D7"/>
    <w:rsid w:val="00F06E7D"/>
    <w:rsid w:val="00F1189B"/>
    <w:rsid w:val="00F121E9"/>
    <w:rsid w:val="00F13679"/>
    <w:rsid w:val="00F14F4E"/>
    <w:rsid w:val="00F165C3"/>
    <w:rsid w:val="00F2049E"/>
    <w:rsid w:val="00F21526"/>
    <w:rsid w:val="00F23480"/>
    <w:rsid w:val="00F26592"/>
    <w:rsid w:val="00F268E1"/>
    <w:rsid w:val="00F30FE5"/>
    <w:rsid w:val="00F324EB"/>
    <w:rsid w:val="00F36A9D"/>
    <w:rsid w:val="00F41AF5"/>
    <w:rsid w:val="00F420B0"/>
    <w:rsid w:val="00F42E96"/>
    <w:rsid w:val="00F4482E"/>
    <w:rsid w:val="00F47D09"/>
    <w:rsid w:val="00F5023B"/>
    <w:rsid w:val="00F511B7"/>
    <w:rsid w:val="00F527FE"/>
    <w:rsid w:val="00F52E0C"/>
    <w:rsid w:val="00F553AB"/>
    <w:rsid w:val="00F55C3E"/>
    <w:rsid w:val="00F563A2"/>
    <w:rsid w:val="00F61978"/>
    <w:rsid w:val="00F6220E"/>
    <w:rsid w:val="00F63D12"/>
    <w:rsid w:val="00F64155"/>
    <w:rsid w:val="00F66982"/>
    <w:rsid w:val="00F70389"/>
    <w:rsid w:val="00F7077F"/>
    <w:rsid w:val="00F730F5"/>
    <w:rsid w:val="00F73C78"/>
    <w:rsid w:val="00F74F75"/>
    <w:rsid w:val="00F810F1"/>
    <w:rsid w:val="00F831A3"/>
    <w:rsid w:val="00F835C1"/>
    <w:rsid w:val="00F84EBC"/>
    <w:rsid w:val="00F877A3"/>
    <w:rsid w:val="00FA6A25"/>
    <w:rsid w:val="00FA6A8C"/>
    <w:rsid w:val="00FA6B71"/>
    <w:rsid w:val="00FB04C1"/>
    <w:rsid w:val="00FB6E20"/>
    <w:rsid w:val="00FB7382"/>
    <w:rsid w:val="00FC26AA"/>
    <w:rsid w:val="00FC5A4F"/>
    <w:rsid w:val="00FC5CE3"/>
    <w:rsid w:val="00FC67AA"/>
    <w:rsid w:val="00FD0D32"/>
    <w:rsid w:val="00FD2450"/>
    <w:rsid w:val="00FD27F3"/>
    <w:rsid w:val="00FD2837"/>
    <w:rsid w:val="00FD2F3D"/>
    <w:rsid w:val="00FD3E93"/>
    <w:rsid w:val="00FD475D"/>
    <w:rsid w:val="00FD5304"/>
    <w:rsid w:val="00FE2F4A"/>
    <w:rsid w:val="00FE3204"/>
    <w:rsid w:val="00FE3A63"/>
    <w:rsid w:val="00FE44E2"/>
    <w:rsid w:val="00FE5133"/>
    <w:rsid w:val="00FE7585"/>
    <w:rsid w:val="00FE7A61"/>
    <w:rsid w:val="00FF00B4"/>
    <w:rsid w:val="00FF09BB"/>
    <w:rsid w:val="00FF3E64"/>
    <w:rsid w:val="00FF5B1E"/>
    <w:rsid w:val="00FF6A92"/>
    <w:rsid w:val="00FF6C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563932"/>
  <w15:docId w15:val="{FB6025FC-B329-4B94-BB3A-B65E18E17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link w:val="FooterChar"/>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link w:val="BodyText3Char"/>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rsid w:val="00D16E3D"/>
  </w:style>
  <w:style w:type="paragraph" w:styleId="ListParagraph">
    <w:name w:val="List Paragraph"/>
    <w:basedOn w:val="Normal"/>
    <w:uiPriority w:val="1"/>
    <w:qFormat/>
    <w:rsid w:val="00B76A68"/>
    <w:pPr>
      <w:ind w:left="720"/>
      <w:contextualSpacing/>
    </w:pPr>
  </w:style>
  <w:style w:type="character" w:customStyle="1" w:styleId="BodyText3Char">
    <w:name w:val="Body Text 3 Char"/>
    <w:basedOn w:val="DefaultParagraphFont"/>
    <w:link w:val="BodyText3"/>
    <w:rsid w:val="00B7257D"/>
    <w:rPr>
      <w:sz w:val="22"/>
    </w:rPr>
  </w:style>
  <w:style w:type="character" w:styleId="UnresolvedMention">
    <w:name w:val="Unresolved Mention"/>
    <w:basedOn w:val="DefaultParagraphFont"/>
    <w:uiPriority w:val="99"/>
    <w:semiHidden/>
    <w:unhideWhenUsed/>
    <w:rsid w:val="0095115C"/>
    <w:rPr>
      <w:color w:val="605E5C"/>
      <w:shd w:val="clear" w:color="auto" w:fill="E1DFDD"/>
    </w:rPr>
  </w:style>
  <w:style w:type="paragraph" w:styleId="Revision">
    <w:name w:val="Revision"/>
    <w:hidden/>
    <w:uiPriority w:val="99"/>
    <w:semiHidden/>
    <w:rsid w:val="00616728"/>
  </w:style>
  <w:style w:type="character" w:styleId="CommentReference">
    <w:name w:val="annotation reference"/>
    <w:basedOn w:val="DefaultParagraphFont"/>
    <w:semiHidden/>
    <w:unhideWhenUsed/>
    <w:rsid w:val="00C0666D"/>
    <w:rPr>
      <w:sz w:val="16"/>
      <w:szCs w:val="16"/>
    </w:rPr>
  </w:style>
  <w:style w:type="paragraph" w:styleId="CommentText">
    <w:name w:val="annotation text"/>
    <w:basedOn w:val="Normal"/>
    <w:link w:val="CommentTextChar"/>
    <w:unhideWhenUsed/>
    <w:rsid w:val="00C0666D"/>
  </w:style>
  <w:style w:type="character" w:customStyle="1" w:styleId="CommentTextChar">
    <w:name w:val="Comment Text Char"/>
    <w:basedOn w:val="DefaultParagraphFont"/>
    <w:link w:val="CommentText"/>
    <w:rsid w:val="00C0666D"/>
  </w:style>
  <w:style w:type="paragraph" w:styleId="CommentSubject">
    <w:name w:val="annotation subject"/>
    <w:basedOn w:val="CommentText"/>
    <w:next w:val="CommentText"/>
    <w:link w:val="CommentSubjectChar"/>
    <w:semiHidden/>
    <w:unhideWhenUsed/>
    <w:rsid w:val="00C0666D"/>
    <w:rPr>
      <w:b/>
      <w:bCs/>
    </w:rPr>
  </w:style>
  <w:style w:type="character" w:customStyle="1" w:styleId="CommentSubjectChar">
    <w:name w:val="Comment Subject Char"/>
    <w:basedOn w:val="CommentTextChar"/>
    <w:link w:val="CommentSubject"/>
    <w:semiHidden/>
    <w:rsid w:val="00C0666D"/>
    <w:rPr>
      <w:b/>
      <w:bCs/>
    </w:rPr>
  </w:style>
  <w:style w:type="character" w:customStyle="1" w:styleId="FooterChar">
    <w:name w:val="Footer Char"/>
    <w:basedOn w:val="DefaultParagraphFont"/>
    <w:link w:val="Footer"/>
    <w:locked/>
    <w:rsid w:val="00990299"/>
  </w:style>
  <w:style w:type="paragraph" w:customStyle="1" w:styleId="Default">
    <w:name w:val="Default"/>
    <w:rsid w:val="00E84CF8"/>
    <w:pPr>
      <w:autoSpaceDE w:val="0"/>
      <w:autoSpaceDN w:val="0"/>
      <w:adjustRightInd w:val="0"/>
    </w:pPr>
    <w:rPr>
      <w:rFonts w:eastAsiaTheme="minorHAnsi"/>
      <w:color w:val="000000"/>
      <w:sz w:val="24"/>
      <w:szCs w:val="24"/>
    </w:rPr>
  </w:style>
  <w:style w:type="paragraph" w:customStyle="1" w:styleId="indent-1">
    <w:name w:val="indent-1"/>
    <w:basedOn w:val="Normal"/>
    <w:rsid w:val="00FA6A8C"/>
    <w:pPr>
      <w:spacing w:before="100" w:beforeAutospacing="1" w:after="100" w:afterAutospacing="1"/>
    </w:pPr>
    <w:rPr>
      <w:sz w:val="24"/>
      <w:szCs w:val="24"/>
    </w:rPr>
  </w:style>
  <w:style w:type="character" w:customStyle="1" w:styleId="paragraph-hierarchy">
    <w:name w:val="paragraph-hierarchy"/>
    <w:basedOn w:val="DefaultParagraphFont"/>
    <w:rsid w:val="00FA6A8C"/>
  </w:style>
  <w:style w:type="character" w:customStyle="1" w:styleId="paren">
    <w:name w:val="paren"/>
    <w:basedOn w:val="DefaultParagraphFont"/>
    <w:rsid w:val="00FA6A8C"/>
  </w:style>
  <w:style w:type="character" w:styleId="Emphasis">
    <w:name w:val="Emphasis"/>
    <w:basedOn w:val="DefaultParagraphFont"/>
    <w:uiPriority w:val="20"/>
    <w:qFormat/>
    <w:rsid w:val="00FA6A8C"/>
    <w:rPr>
      <w:i/>
      <w:iCs/>
    </w:rPr>
  </w:style>
  <w:style w:type="paragraph" w:customStyle="1" w:styleId="indent-2">
    <w:name w:val="indent-2"/>
    <w:basedOn w:val="Normal"/>
    <w:rsid w:val="00FA6A8C"/>
    <w:pPr>
      <w:spacing w:before="100" w:beforeAutospacing="1" w:after="100" w:afterAutospacing="1"/>
    </w:pPr>
    <w:rPr>
      <w:sz w:val="24"/>
      <w:szCs w:val="24"/>
    </w:rPr>
  </w:style>
  <w:style w:type="paragraph" w:styleId="NoSpacing">
    <w:name w:val="No Spacing"/>
    <w:uiPriority w:val="1"/>
    <w:qFormat/>
    <w:rsid w:val="00A73609"/>
    <w:rPr>
      <w:rFonts w:asciiTheme="minorHAnsi" w:eastAsiaTheme="minorHAnsi" w:hAnsiTheme="minorHAnsi" w:cstheme="minorBidi"/>
      <w:kern w:val="2"/>
      <w:sz w:val="24"/>
      <w:szCs w:val="24"/>
      <w14:ligatures w14:val="standardContextual"/>
    </w:rPr>
  </w:style>
  <w:style w:type="paragraph" w:styleId="NormalWeb">
    <w:name w:val="Normal (Web)"/>
    <w:basedOn w:val="Normal"/>
    <w:uiPriority w:val="99"/>
    <w:unhideWhenUsed/>
    <w:rsid w:val="009B4B52"/>
    <w:pPr>
      <w:spacing w:before="100" w:beforeAutospacing="1" w:after="100" w:afterAutospacing="1"/>
      <w:ind w:firstLine="480"/>
    </w:pPr>
    <w:rPr>
      <w:sz w:val="24"/>
      <w:szCs w:val="24"/>
    </w:rPr>
  </w:style>
  <w:style w:type="character" w:styleId="FollowedHyperlink">
    <w:name w:val="FollowedHyperlink"/>
    <w:basedOn w:val="DefaultParagraphFont"/>
    <w:semiHidden/>
    <w:unhideWhenUsed/>
    <w:rsid w:val="000D5B1C"/>
    <w:rPr>
      <w:color w:val="800080" w:themeColor="followedHyperlink"/>
      <w:u w:val="single"/>
    </w:rPr>
  </w:style>
  <w:style w:type="character" w:customStyle="1" w:styleId="text">
    <w:name w:val="text"/>
    <w:basedOn w:val="DefaultParagraphFont"/>
    <w:rsid w:val="00AF5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615624">
      <w:bodyDiv w:val="1"/>
      <w:marLeft w:val="0"/>
      <w:marRight w:val="0"/>
      <w:marTop w:val="0"/>
      <w:marBottom w:val="0"/>
      <w:divBdr>
        <w:top w:val="none" w:sz="0" w:space="0" w:color="auto"/>
        <w:left w:val="none" w:sz="0" w:space="0" w:color="auto"/>
        <w:bottom w:val="none" w:sz="0" w:space="0" w:color="auto"/>
        <w:right w:val="none" w:sz="0" w:space="0" w:color="auto"/>
      </w:divBdr>
    </w:div>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yan.p.dexter.mil@us.navy.mil" TargetMode="External"/><Relationship Id="rId18" Type="http://schemas.openxmlformats.org/officeDocument/2006/relationships/header" Target="header7.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hyperlink" Target="mailto:DEP_NED@floridadep.gov"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brad.uhlmann@wsp.com" TargetMode="External"/><Relationship Id="rId23" Type="http://schemas.openxmlformats.org/officeDocument/2006/relationships/image" Target="media/image2.png"/><Relationship Id="rId28" Type="http://schemas.openxmlformats.org/officeDocument/2006/relationships/header" Target="header13.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tori.rohde.civ@us.navy.mil" TargetMode="External"/><Relationship Id="rId22" Type="http://schemas.openxmlformats.org/officeDocument/2006/relationships/hyperlink" Target="http://www.fldepportal.com/go/home" TargetMode="External"/><Relationship Id="rId27" Type="http://schemas.openxmlformats.org/officeDocument/2006/relationships/header" Target="header1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D11B0-1D10-4E18-BB10-BE95189EC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13</Pages>
  <Words>5486</Words>
  <Characters>32742</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38152</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Durden, Brian</cp:lastModifiedBy>
  <cp:revision>2</cp:revision>
  <dcterms:created xsi:type="dcterms:W3CDTF">2025-10-30T18:46:00Z</dcterms:created>
  <dcterms:modified xsi:type="dcterms:W3CDTF">2025-10-31T17:51:00Z</dcterms:modified>
</cp:coreProperties>
</file>